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18C6" w14:textId="77777777" w:rsidR="000B1090" w:rsidRPr="006576D2" w:rsidRDefault="000B1090" w:rsidP="00E26689">
      <w:pPr>
        <w:keepNext/>
        <w:keepLines/>
        <w:spacing w:after="0" w:line="240" w:lineRule="auto"/>
        <w:jc w:val="center"/>
        <w:outlineLvl w:val="1"/>
        <w:rPr>
          <w:rFonts w:ascii="Century Gothic" w:hAnsi="Century Gothic" w:cstheme="minorHAnsi"/>
          <w:b/>
          <w:color w:val="8064A2" w:themeColor="accent4"/>
          <w:spacing w:val="5"/>
          <w:sz w:val="32"/>
          <w:szCs w:val="32"/>
        </w:rPr>
      </w:pPr>
      <w:bookmarkStart w:id="0" w:name="_Toc313534526"/>
      <w:bookmarkStart w:id="1" w:name="_Toc315427113"/>
      <w:bookmarkStart w:id="2" w:name="_GoBack"/>
      <w:bookmarkEnd w:id="2"/>
      <w:r w:rsidRPr="006576D2">
        <w:rPr>
          <w:rFonts w:ascii="Century Gothic" w:hAnsi="Century Gothic" w:cstheme="minorHAnsi"/>
          <w:b/>
          <w:color w:val="8064A2" w:themeColor="accent4"/>
          <w:spacing w:val="5"/>
          <w:sz w:val="32"/>
          <w:szCs w:val="32"/>
        </w:rPr>
        <w:t xml:space="preserve">Safeguarding </w:t>
      </w:r>
      <w:r w:rsidR="00E86015" w:rsidRPr="006576D2">
        <w:rPr>
          <w:rFonts w:ascii="Century Gothic" w:hAnsi="Century Gothic" w:cstheme="minorHAnsi"/>
          <w:b/>
          <w:color w:val="8064A2" w:themeColor="accent4"/>
          <w:spacing w:val="5"/>
          <w:sz w:val="32"/>
          <w:szCs w:val="32"/>
        </w:rPr>
        <w:t>Adult</w:t>
      </w:r>
      <w:r w:rsidRPr="006576D2">
        <w:rPr>
          <w:rFonts w:ascii="Century Gothic" w:hAnsi="Century Gothic" w:cstheme="minorHAnsi"/>
          <w:b/>
          <w:color w:val="8064A2" w:themeColor="accent4"/>
          <w:spacing w:val="5"/>
          <w:sz w:val="32"/>
          <w:szCs w:val="32"/>
        </w:rPr>
        <w:t xml:space="preserve"> Procedures</w:t>
      </w:r>
      <w:bookmarkEnd w:id="0"/>
      <w:bookmarkEnd w:id="1"/>
    </w:p>
    <w:p w14:paraId="784F2F01" w14:textId="77777777" w:rsidR="000B1090" w:rsidRDefault="000B1090" w:rsidP="00E26689">
      <w:pPr>
        <w:spacing w:after="0" w:line="240" w:lineRule="auto"/>
        <w:jc w:val="center"/>
        <w:rPr>
          <w:rFonts w:ascii="Tahoma" w:hAnsi="Tahoma" w:cs="Tahoma"/>
          <w:b/>
          <w:szCs w:val="18"/>
          <w:u w:val="single"/>
        </w:rPr>
      </w:pPr>
      <w:r w:rsidRPr="00460637">
        <w:rPr>
          <w:rFonts w:ascii="Tahoma" w:hAnsi="Tahoma" w:cs="Tahoma"/>
          <w:b/>
          <w:szCs w:val="18"/>
          <w:u w:val="single"/>
        </w:rPr>
        <w:t>(</w:t>
      </w:r>
      <w:r w:rsidR="008513DB">
        <w:rPr>
          <w:rFonts w:ascii="Tahoma" w:hAnsi="Tahoma" w:cs="Tahoma"/>
          <w:b/>
          <w:szCs w:val="18"/>
          <w:u w:val="single"/>
        </w:rPr>
        <w:t>Revised: March 2018</w:t>
      </w:r>
      <w:r w:rsidR="006576D2" w:rsidRPr="00460637">
        <w:rPr>
          <w:rFonts w:ascii="Tahoma" w:hAnsi="Tahoma" w:cs="Tahoma"/>
          <w:b/>
          <w:szCs w:val="18"/>
          <w:u w:val="single"/>
        </w:rPr>
        <w:t>)</w:t>
      </w:r>
    </w:p>
    <w:p w14:paraId="10CB39B8" w14:textId="77777777" w:rsidR="00E26689" w:rsidRDefault="00E26689" w:rsidP="00E26689">
      <w:pPr>
        <w:spacing w:after="0" w:line="240" w:lineRule="auto"/>
        <w:jc w:val="center"/>
        <w:rPr>
          <w:rFonts w:ascii="Tahoma" w:hAnsi="Tahoma" w:cs="Tahoma"/>
          <w:b/>
          <w:szCs w:val="18"/>
          <w:u w:val="single"/>
        </w:rPr>
      </w:pPr>
    </w:p>
    <w:p w14:paraId="5F72012A" w14:textId="77777777" w:rsidR="00E26689" w:rsidRPr="00460637" w:rsidRDefault="00E26689" w:rsidP="00E26689">
      <w:pPr>
        <w:spacing w:after="0" w:line="240" w:lineRule="auto"/>
        <w:jc w:val="center"/>
        <w:rPr>
          <w:rFonts w:ascii="Tahoma" w:hAnsi="Tahoma" w:cs="Tahoma"/>
          <w:b/>
          <w:szCs w:val="18"/>
        </w:rPr>
        <w:sectPr w:rsidR="00E26689" w:rsidRPr="00460637" w:rsidSect="005C028A">
          <w:headerReference w:type="default" r:id="rId8"/>
          <w:footerReference w:type="default" r:id="rId9"/>
          <w:type w:val="continuous"/>
          <w:pgSz w:w="11906" w:h="16838"/>
          <w:pgMar w:top="1702" w:right="720" w:bottom="720" w:left="720" w:header="708" w:footer="202" w:gutter="0"/>
          <w:cols w:space="708"/>
          <w:docGrid w:linePitch="360"/>
        </w:sectPr>
      </w:pPr>
    </w:p>
    <w:p w14:paraId="33A38060" w14:textId="77777777" w:rsidR="00E86015" w:rsidRDefault="00E86015" w:rsidP="00E26689">
      <w:pPr>
        <w:spacing w:after="0" w:line="240" w:lineRule="auto"/>
        <w:rPr>
          <w:rFonts w:ascii="Century Gothic" w:hAnsi="Century Gothic"/>
          <w:b/>
          <w:color w:val="8064A2" w:themeColor="accent4"/>
          <w:sz w:val="26"/>
          <w:szCs w:val="26"/>
        </w:rPr>
      </w:pPr>
      <w:bookmarkStart w:id="3" w:name="_Toc311038810"/>
      <w:bookmarkStart w:id="4" w:name="_Toc311038965"/>
      <w:bookmarkStart w:id="5" w:name="_Toc313454957"/>
      <w:bookmarkStart w:id="6" w:name="_Toc313534538"/>
      <w:bookmarkStart w:id="7" w:name="_Toc313534737"/>
      <w:bookmarkStart w:id="8" w:name="_Toc315427125"/>
      <w:r w:rsidRPr="00D55F32">
        <w:rPr>
          <w:rFonts w:ascii="Century Gothic" w:hAnsi="Century Gothic"/>
          <w:b/>
          <w:color w:val="8064A2" w:themeColor="accent4"/>
          <w:sz w:val="26"/>
          <w:szCs w:val="26"/>
        </w:rPr>
        <w:t>Introduction</w:t>
      </w:r>
      <w:bookmarkEnd w:id="3"/>
      <w:bookmarkEnd w:id="4"/>
      <w:bookmarkEnd w:id="5"/>
      <w:bookmarkEnd w:id="6"/>
      <w:bookmarkEnd w:id="7"/>
      <w:bookmarkEnd w:id="8"/>
    </w:p>
    <w:p w14:paraId="2280ADBB" w14:textId="77777777" w:rsidR="00E26689" w:rsidRPr="00D55F32" w:rsidRDefault="00E26689" w:rsidP="00E26689">
      <w:pPr>
        <w:spacing w:after="0" w:line="240" w:lineRule="auto"/>
        <w:rPr>
          <w:rFonts w:ascii="Century Gothic" w:hAnsi="Century Gothic"/>
          <w:b/>
          <w:color w:val="8064A2" w:themeColor="accent4"/>
          <w:sz w:val="26"/>
          <w:szCs w:val="26"/>
        </w:rPr>
      </w:pPr>
    </w:p>
    <w:p w14:paraId="3D95A405" w14:textId="77777777" w:rsidR="003D34E0" w:rsidRPr="005C028A" w:rsidRDefault="003D34E0" w:rsidP="00E26689">
      <w:pPr>
        <w:spacing w:after="0" w:line="240" w:lineRule="auto"/>
        <w:jc w:val="both"/>
        <w:rPr>
          <w:rFonts w:ascii="Tahoma" w:hAnsi="Tahoma" w:cs="Tahoma"/>
        </w:rPr>
      </w:pPr>
      <w:r w:rsidRPr="005C028A">
        <w:rPr>
          <w:rFonts w:ascii="Tahoma" w:hAnsi="Tahoma" w:cs="Tahoma"/>
        </w:rPr>
        <w:t>These procedures are based on, and should be read in conjunction with, National Church of England Policy and Practice Guidance.</w:t>
      </w:r>
    </w:p>
    <w:p w14:paraId="30C2196D" w14:textId="77777777" w:rsidR="003D34E0" w:rsidRDefault="00AF33EF" w:rsidP="00E26689">
      <w:pPr>
        <w:spacing w:after="0" w:line="240" w:lineRule="auto"/>
        <w:rPr>
          <w:rFonts w:ascii="Tahoma" w:hAnsi="Tahoma" w:cs="Tahoma"/>
        </w:rPr>
      </w:pPr>
      <w:hyperlink r:id="rId10" w:history="1">
        <w:r w:rsidR="00E8130F" w:rsidRPr="003744A2">
          <w:rPr>
            <w:rStyle w:val="Hyperlink"/>
            <w:rFonts w:ascii="Tahoma" w:hAnsi="Tahoma" w:cs="Tahoma"/>
          </w:rPr>
          <w:t>https://www.churchofengland.org/Safeguarding</w:t>
        </w:r>
      </w:hyperlink>
      <w:r w:rsidR="00E8130F">
        <w:rPr>
          <w:rFonts w:ascii="Tahoma" w:hAnsi="Tahoma" w:cs="Tahoma"/>
        </w:rPr>
        <w:t xml:space="preserve">  </w:t>
      </w:r>
    </w:p>
    <w:p w14:paraId="21563AA0" w14:textId="77777777" w:rsidR="00F6659B" w:rsidRDefault="00F6659B" w:rsidP="00E26689">
      <w:pPr>
        <w:spacing w:after="0" w:line="240" w:lineRule="auto"/>
        <w:rPr>
          <w:rFonts w:ascii="Tahoma" w:hAnsi="Tahoma" w:cs="Tahoma"/>
        </w:rPr>
      </w:pPr>
    </w:p>
    <w:p w14:paraId="0413BF4E" w14:textId="77777777" w:rsidR="00882751" w:rsidRDefault="00F6659B" w:rsidP="00E26689">
      <w:pPr>
        <w:spacing w:after="0" w:line="240" w:lineRule="auto"/>
        <w:rPr>
          <w:rFonts w:ascii="Tahoma" w:hAnsi="Tahoma" w:cs="Tahoma"/>
        </w:rPr>
      </w:pPr>
      <w:r>
        <w:rPr>
          <w:rFonts w:ascii="Tahoma" w:hAnsi="Tahoma" w:cs="Tahoma"/>
        </w:rPr>
        <w:t xml:space="preserve">“The care and protection of children, young people and vulnerable adults involved in Church activities is the responsibility of the whole Church.  Everyone who participates in the life of the Church has a role to play in promoting a Safer Church for all.”  </w:t>
      </w:r>
    </w:p>
    <w:p w14:paraId="049EC923" w14:textId="77777777" w:rsidR="00F6659B" w:rsidRPr="00882751" w:rsidRDefault="00581CDC" w:rsidP="00E26689">
      <w:pPr>
        <w:spacing w:after="0" w:line="240" w:lineRule="auto"/>
        <w:rPr>
          <w:rFonts w:ascii="Tahoma" w:hAnsi="Tahoma" w:cs="Tahoma"/>
          <w:i/>
        </w:rPr>
      </w:pPr>
      <w:r w:rsidRPr="00882751">
        <w:rPr>
          <w:rFonts w:ascii="Tahoma" w:hAnsi="Tahoma" w:cs="Tahoma"/>
          <w:i/>
        </w:rPr>
        <w:t xml:space="preserve">[Church of England 2017 Promoting a safer church Safeguarding policy statement for children, young people and adults, Scope.] </w:t>
      </w:r>
    </w:p>
    <w:p w14:paraId="5A970739" w14:textId="77777777" w:rsidR="00091EC6" w:rsidRPr="00E26689" w:rsidRDefault="00091EC6" w:rsidP="00E26689">
      <w:pPr>
        <w:pStyle w:val="NoSpacing"/>
        <w:rPr>
          <w:rFonts w:ascii="Tahoma" w:hAnsi="Tahoma" w:cs="Tahoma"/>
        </w:rPr>
      </w:pPr>
      <w:bookmarkStart w:id="9" w:name="_Toc311038811"/>
      <w:bookmarkStart w:id="10" w:name="_Toc311038966"/>
      <w:bookmarkStart w:id="11" w:name="_Toc313454958"/>
      <w:bookmarkStart w:id="12" w:name="_Toc313534539"/>
      <w:bookmarkStart w:id="13" w:name="_Toc313534738"/>
      <w:bookmarkStart w:id="14" w:name="_Toc315427126"/>
    </w:p>
    <w:p w14:paraId="6EFD08CB" w14:textId="77777777" w:rsidR="00E86015" w:rsidRDefault="00E86015" w:rsidP="00E26689">
      <w:pPr>
        <w:pStyle w:val="Heading2"/>
        <w:spacing w:before="0" w:line="240" w:lineRule="auto"/>
        <w:rPr>
          <w:rFonts w:ascii="Century Gothic" w:hAnsi="Century Gothic" w:cs="Tahoma"/>
          <w:color w:val="8064A2" w:themeColor="accent4"/>
        </w:rPr>
      </w:pPr>
      <w:r w:rsidRPr="003D34E0">
        <w:rPr>
          <w:rFonts w:ascii="Century Gothic" w:hAnsi="Century Gothic" w:cs="Tahoma"/>
          <w:color w:val="8064A2" w:themeColor="accent4"/>
        </w:rPr>
        <w:t xml:space="preserve">Who are </w:t>
      </w:r>
      <w:r w:rsidR="00756282">
        <w:rPr>
          <w:rFonts w:ascii="Century Gothic" w:hAnsi="Century Gothic" w:cs="Tahoma"/>
          <w:color w:val="8064A2" w:themeColor="accent4"/>
        </w:rPr>
        <w:t>A</w:t>
      </w:r>
      <w:r w:rsidRPr="003D34E0">
        <w:rPr>
          <w:rFonts w:ascii="Century Gothic" w:hAnsi="Century Gothic" w:cs="Tahoma"/>
          <w:color w:val="8064A2" w:themeColor="accent4"/>
        </w:rPr>
        <w:t>dults</w:t>
      </w:r>
      <w:r w:rsidR="00756282">
        <w:rPr>
          <w:rFonts w:ascii="Century Gothic" w:hAnsi="Century Gothic" w:cs="Tahoma"/>
          <w:color w:val="8064A2" w:themeColor="accent4"/>
        </w:rPr>
        <w:t xml:space="preserve"> at Risk of Abuse</w:t>
      </w:r>
      <w:r w:rsidRPr="003D34E0">
        <w:rPr>
          <w:rFonts w:ascii="Century Gothic" w:hAnsi="Century Gothic" w:cs="Tahoma"/>
          <w:color w:val="8064A2" w:themeColor="accent4"/>
        </w:rPr>
        <w:t>?</w:t>
      </w:r>
      <w:bookmarkEnd w:id="9"/>
      <w:bookmarkEnd w:id="10"/>
      <w:bookmarkEnd w:id="11"/>
      <w:bookmarkEnd w:id="12"/>
      <w:bookmarkEnd w:id="13"/>
      <w:bookmarkEnd w:id="14"/>
    </w:p>
    <w:p w14:paraId="7C4753F2" w14:textId="77777777" w:rsidR="003D34E0" w:rsidRPr="00E26689" w:rsidRDefault="003D34E0" w:rsidP="00E26689">
      <w:pPr>
        <w:spacing w:after="0" w:line="240" w:lineRule="auto"/>
        <w:rPr>
          <w:rFonts w:ascii="Tahoma" w:hAnsi="Tahoma" w:cs="Tahoma"/>
        </w:rPr>
      </w:pPr>
    </w:p>
    <w:p w14:paraId="576C6306" w14:textId="77777777" w:rsidR="00756282" w:rsidRDefault="00756282" w:rsidP="00E26689">
      <w:pPr>
        <w:spacing w:after="0" w:line="240" w:lineRule="auto"/>
        <w:jc w:val="both"/>
        <w:rPr>
          <w:rFonts w:ascii="Tahoma" w:hAnsi="Tahoma" w:cs="Tahoma"/>
          <w:color w:val="303030"/>
          <w:lang w:val="en"/>
        </w:rPr>
      </w:pPr>
      <w:r w:rsidRPr="00091EC6">
        <w:rPr>
          <w:rFonts w:ascii="Tahoma" w:hAnsi="Tahoma" w:cs="Tahoma"/>
          <w:color w:val="303030"/>
          <w:lang w:val="en"/>
        </w:rPr>
        <w:t>People’s wellbeing is at the heart of the Care Act 2014, and the prevention of abuse and neglect is one of the elements identified as going to make up a person’s wellbeing.</w:t>
      </w:r>
      <w:r w:rsidR="00091EC6" w:rsidRPr="00091EC6">
        <w:rPr>
          <w:rFonts w:ascii="Tahoma" w:hAnsi="Tahoma" w:cs="Tahoma"/>
          <w:color w:val="303030"/>
          <w:lang w:val="en"/>
        </w:rPr>
        <w:t xml:space="preserve"> A link to the Care Act 2014 is provided on the Diocesan Website.</w:t>
      </w:r>
    </w:p>
    <w:p w14:paraId="741FBD9C" w14:textId="77777777" w:rsidR="00E26689" w:rsidRPr="00091EC6" w:rsidRDefault="00E26689" w:rsidP="00E26689">
      <w:pPr>
        <w:spacing w:after="0" w:line="240" w:lineRule="auto"/>
        <w:jc w:val="both"/>
        <w:rPr>
          <w:rFonts w:ascii="Tahoma" w:hAnsi="Tahoma" w:cs="Tahoma"/>
        </w:rPr>
      </w:pPr>
    </w:p>
    <w:p w14:paraId="00BA011D" w14:textId="77777777" w:rsidR="00E86015" w:rsidRDefault="00756282" w:rsidP="00E26689">
      <w:pPr>
        <w:spacing w:after="0" w:line="240" w:lineRule="auto"/>
        <w:jc w:val="both"/>
        <w:rPr>
          <w:rFonts w:ascii="Tahoma" w:hAnsi="Tahoma" w:cs="Tahoma"/>
          <w:color w:val="303030"/>
          <w:lang w:val="en"/>
        </w:rPr>
      </w:pPr>
      <w:r w:rsidRPr="00091EC6">
        <w:rPr>
          <w:rFonts w:ascii="Tahoma" w:hAnsi="Tahoma" w:cs="Tahoma"/>
          <w:color w:val="303030"/>
          <w:lang w:val="en"/>
        </w:rPr>
        <w:t>An 'adult at risk' is someone who is 18 years or over who may be in need of community care provision due to a mental health problem, learning disability, physical disability, age or illness. As a result, they may find it difficult to protect themselves from abuse</w:t>
      </w:r>
      <w:r w:rsidR="00091EC6" w:rsidRPr="00091EC6">
        <w:rPr>
          <w:rFonts w:ascii="Tahoma" w:hAnsi="Tahoma" w:cs="Tahoma"/>
          <w:color w:val="303030"/>
          <w:lang w:val="en"/>
        </w:rPr>
        <w:t>.</w:t>
      </w:r>
    </w:p>
    <w:p w14:paraId="7AC95753" w14:textId="77777777" w:rsidR="00E26689" w:rsidRPr="00091EC6" w:rsidRDefault="00E26689" w:rsidP="00E26689">
      <w:pPr>
        <w:spacing w:after="0" w:line="240" w:lineRule="auto"/>
        <w:jc w:val="both"/>
        <w:rPr>
          <w:rFonts w:ascii="Tahoma" w:hAnsi="Tahoma" w:cs="Tahoma"/>
          <w:color w:val="303030"/>
          <w:lang w:val="en"/>
        </w:rPr>
      </w:pPr>
    </w:p>
    <w:p w14:paraId="19280849" w14:textId="77777777" w:rsidR="00091EC6" w:rsidRDefault="00091EC6" w:rsidP="00E26689">
      <w:pPr>
        <w:spacing w:after="0" w:line="240" w:lineRule="auto"/>
        <w:jc w:val="both"/>
        <w:rPr>
          <w:rFonts w:ascii="Tahoma" w:hAnsi="Tahoma" w:cs="Tahoma"/>
          <w:lang w:val="en"/>
        </w:rPr>
      </w:pPr>
      <w:r w:rsidRPr="00091EC6">
        <w:rPr>
          <w:rFonts w:ascii="Tahoma" w:hAnsi="Tahoma" w:cs="Tahoma"/>
          <w:lang w:val="en"/>
        </w:rPr>
        <w:t>Safeguarding duties apply regardless of whether a person’s care and support needs are being met, whether by the local authority or anyone else. They also apply to people who pay for their own care and support services.</w:t>
      </w:r>
    </w:p>
    <w:p w14:paraId="2FD2A493" w14:textId="77777777" w:rsidR="00E26689" w:rsidRPr="00091EC6" w:rsidRDefault="00E26689" w:rsidP="00E26689">
      <w:pPr>
        <w:spacing w:after="0" w:line="240" w:lineRule="auto"/>
        <w:jc w:val="both"/>
        <w:rPr>
          <w:rFonts w:ascii="Tahoma" w:hAnsi="Tahoma" w:cs="Tahoma"/>
          <w:lang w:val="en"/>
        </w:rPr>
      </w:pPr>
    </w:p>
    <w:p w14:paraId="3F005CE4" w14:textId="77777777" w:rsidR="00091EC6" w:rsidRPr="005532AB" w:rsidRDefault="00091EC6" w:rsidP="00E26689">
      <w:pPr>
        <w:spacing w:after="0" w:line="240" w:lineRule="auto"/>
        <w:rPr>
          <w:rFonts w:ascii="Tahoma" w:hAnsi="Tahoma" w:cs="Tahoma"/>
          <w:lang w:val="en"/>
        </w:rPr>
      </w:pPr>
      <w:r w:rsidRPr="005532AB">
        <w:rPr>
          <w:rFonts w:ascii="Tahoma" w:hAnsi="Tahoma" w:cs="Tahoma"/>
          <w:lang w:val="en"/>
        </w:rPr>
        <w:t>An adult with care and support needs may be:</w:t>
      </w:r>
    </w:p>
    <w:p w14:paraId="0BF8673B" w14:textId="77777777" w:rsidR="00091EC6" w:rsidRPr="005532AB" w:rsidRDefault="00091EC6" w:rsidP="00E26689">
      <w:pPr>
        <w:pStyle w:val="ListParagraph"/>
        <w:numPr>
          <w:ilvl w:val="0"/>
          <w:numId w:val="18"/>
        </w:numPr>
        <w:spacing w:after="0" w:line="240" w:lineRule="auto"/>
        <w:rPr>
          <w:rFonts w:ascii="Tahoma" w:hAnsi="Tahoma" w:cs="Tahoma"/>
          <w:lang w:val="en"/>
        </w:rPr>
      </w:pPr>
      <w:r w:rsidRPr="005532AB">
        <w:rPr>
          <w:rFonts w:ascii="Tahoma" w:hAnsi="Tahoma" w:cs="Tahoma"/>
          <w:lang w:val="en"/>
        </w:rPr>
        <w:t xml:space="preserve">an older person </w:t>
      </w:r>
    </w:p>
    <w:p w14:paraId="539CF216" w14:textId="77777777" w:rsidR="00091EC6" w:rsidRPr="005532AB" w:rsidRDefault="00091EC6" w:rsidP="00E26689">
      <w:pPr>
        <w:pStyle w:val="ListParagraph"/>
        <w:spacing w:after="0" w:line="240" w:lineRule="auto"/>
        <w:ind w:left="360"/>
        <w:rPr>
          <w:rFonts w:ascii="Tahoma" w:hAnsi="Tahoma" w:cs="Tahoma"/>
          <w:sz w:val="4"/>
          <w:szCs w:val="4"/>
          <w:lang w:val="en"/>
        </w:rPr>
      </w:pPr>
    </w:p>
    <w:p w14:paraId="470023E9" w14:textId="77777777" w:rsidR="00091EC6" w:rsidRPr="005532AB" w:rsidRDefault="00091EC6" w:rsidP="00E26689">
      <w:pPr>
        <w:pStyle w:val="ListParagraph"/>
        <w:numPr>
          <w:ilvl w:val="0"/>
          <w:numId w:val="17"/>
        </w:numPr>
        <w:spacing w:after="0" w:line="240" w:lineRule="auto"/>
        <w:rPr>
          <w:rFonts w:ascii="Tahoma" w:hAnsi="Tahoma" w:cs="Tahoma"/>
          <w:lang w:val="en"/>
        </w:rPr>
      </w:pPr>
      <w:r w:rsidRPr="005532AB">
        <w:rPr>
          <w:rFonts w:ascii="Tahoma" w:hAnsi="Tahoma" w:cs="Tahoma"/>
          <w:lang w:val="en"/>
        </w:rPr>
        <w:t xml:space="preserve">a person with a physical disability, a learning difficulty or a sensory impairment </w:t>
      </w:r>
    </w:p>
    <w:p w14:paraId="6B6E8D64" w14:textId="77777777" w:rsidR="00091EC6" w:rsidRPr="005532AB" w:rsidRDefault="00091EC6" w:rsidP="00E26689">
      <w:pPr>
        <w:pStyle w:val="ListParagraph"/>
        <w:spacing w:after="0" w:line="240" w:lineRule="auto"/>
        <w:rPr>
          <w:rFonts w:ascii="Tahoma" w:hAnsi="Tahoma" w:cs="Tahoma"/>
          <w:sz w:val="4"/>
          <w:szCs w:val="4"/>
          <w:lang w:val="en"/>
        </w:rPr>
      </w:pPr>
    </w:p>
    <w:p w14:paraId="0B3316D0" w14:textId="77777777" w:rsidR="00091EC6" w:rsidRPr="005532AB" w:rsidRDefault="00091EC6" w:rsidP="00E26689">
      <w:pPr>
        <w:pStyle w:val="ListParagraph"/>
        <w:numPr>
          <w:ilvl w:val="0"/>
          <w:numId w:val="17"/>
        </w:numPr>
        <w:spacing w:after="0" w:line="240" w:lineRule="auto"/>
        <w:rPr>
          <w:rFonts w:ascii="Tahoma" w:hAnsi="Tahoma" w:cs="Tahoma"/>
          <w:lang w:val="en"/>
        </w:rPr>
      </w:pPr>
      <w:r w:rsidRPr="005532AB">
        <w:rPr>
          <w:rFonts w:ascii="Tahoma" w:hAnsi="Tahoma" w:cs="Tahoma"/>
          <w:lang w:val="en"/>
        </w:rPr>
        <w:t>someone with mental health needs, including dementia or a personality disorder</w:t>
      </w:r>
    </w:p>
    <w:p w14:paraId="41FEE92D" w14:textId="77777777" w:rsidR="00091EC6" w:rsidRPr="005532AB" w:rsidRDefault="00091EC6" w:rsidP="00E26689">
      <w:pPr>
        <w:pStyle w:val="ListParagraph"/>
        <w:spacing w:after="0" w:line="240" w:lineRule="auto"/>
        <w:rPr>
          <w:rFonts w:ascii="Tahoma" w:hAnsi="Tahoma" w:cs="Tahoma"/>
          <w:sz w:val="4"/>
          <w:szCs w:val="4"/>
          <w:lang w:val="en"/>
        </w:rPr>
      </w:pPr>
    </w:p>
    <w:p w14:paraId="6B44455A" w14:textId="77777777" w:rsidR="00091EC6" w:rsidRPr="005532AB" w:rsidRDefault="00091EC6" w:rsidP="00E26689">
      <w:pPr>
        <w:pStyle w:val="ListParagraph"/>
        <w:numPr>
          <w:ilvl w:val="0"/>
          <w:numId w:val="17"/>
        </w:numPr>
        <w:spacing w:after="0" w:line="240" w:lineRule="auto"/>
        <w:rPr>
          <w:rFonts w:ascii="Tahoma" w:hAnsi="Tahoma" w:cs="Tahoma"/>
          <w:lang w:val="en"/>
        </w:rPr>
      </w:pPr>
      <w:r w:rsidRPr="005532AB">
        <w:rPr>
          <w:rFonts w:ascii="Tahoma" w:hAnsi="Tahoma" w:cs="Tahoma"/>
          <w:lang w:val="en"/>
        </w:rPr>
        <w:t>a person with a long-term health condition</w:t>
      </w:r>
    </w:p>
    <w:p w14:paraId="35257E04" w14:textId="77777777" w:rsidR="00091EC6" w:rsidRPr="005532AB" w:rsidRDefault="00091EC6" w:rsidP="00E26689">
      <w:pPr>
        <w:pStyle w:val="ListParagraph"/>
        <w:spacing w:after="0" w:line="240" w:lineRule="auto"/>
        <w:rPr>
          <w:rFonts w:ascii="Tahoma" w:hAnsi="Tahoma" w:cs="Tahoma"/>
          <w:sz w:val="4"/>
          <w:szCs w:val="4"/>
          <w:lang w:val="en"/>
        </w:rPr>
      </w:pPr>
    </w:p>
    <w:p w14:paraId="7A601DB7" w14:textId="77777777" w:rsidR="00091EC6" w:rsidRDefault="00091EC6" w:rsidP="00E26689">
      <w:pPr>
        <w:pStyle w:val="ListParagraph"/>
        <w:numPr>
          <w:ilvl w:val="0"/>
          <w:numId w:val="17"/>
        </w:numPr>
        <w:spacing w:after="0" w:line="240" w:lineRule="auto"/>
        <w:rPr>
          <w:rFonts w:ascii="Tahoma" w:hAnsi="Tahoma" w:cs="Tahoma"/>
          <w:lang w:val="en"/>
        </w:rPr>
      </w:pPr>
      <w:r w:rsidRPr="005532AB">
        <w:rPr>
          <w:rFonts w:ascii="Tahoma" w:hAnsi="Tahoma" w:cs="Tahoma"/>
          <w:lang w:val="en"/>
        </w:rPr>
        <w:t>someone who misuses substances or alcohol to the extent that it affects their ability to manage day-to-day living.</w:t>
      </w:r>
    </w:p>
    <w:p w14:paraId="5460F382" w14:textId="77777777" w:rsidR="00E26689" w:rsidRPr="00E26689" w:rsidRDefault="00E26689" w:rsidP="00E26689">
      <w:pPr>
        <w:spacing w:after="0" w:line="240" w:lineRule="auto"/>
        <w:rPr>
          <w:rFonts w:ascii="Tahoma" w:hAnsi="Tahoma" w:cs="Tahoma"/>
          <w:lang w:val="en"/>
        </w:rPr>
      </w:pPr>
    </w:p>
    <w:p w14:paraId="266AB026" w14:textId="77777777" w:rsidR="001D208F" w:rsidRDefault="00091EC6" w:rsidP="00E26689">
      <w:pPr>
        <w:spacing w:after="0" w:line="240" w:lineRule="auto"/>
        <w:jc w:val="both"/>
        <w:rPr>
          <w:rFonts w:ascii="Tahoma" w:hAnsi="Tahoma" w:cs="Tahoma"/>
          <w:lang w:val="en"/>
        </w:rPr>
      </w:pPr>
      <w:r w:rsidRPr="005532AB">
        <w:rPr>
          <w:rFonts w:ascii="Tahoma" w:hAnsi="Tahoma" w:cs="Tahoma"/>
          <w:lang w:val="en"/>
        </w:rPr>
        <w:t xml:space="preserve">This is not an exhaustive list. In its definition of who should receive a safeguarding response, the legislation also includes people who are victims of sexual exploitation, domestic abuse and modern slavery. </w:t>
      </w:r>
      <w:bookmarkStart w:id="15" w:name="_Toc311038812"/>
      <w:bookmarkStart w:id="16" w:name="_Toc311038967"/>
      <w:bookmarkStart w:id="17" w:name="_Toc313454959"/>
      <w:bookmarkStart w:id="18" w:name="_Toc313534540"/>
      <w:bookmarkStart w:id="19" w:name="_Toc313534739"/>
      <w:bookmarkStart w:id="20" w:name="_Toc315427127"/>
    </w:p>
    <w:p w14:paraId="65F46730" w14:textId="77777777" w:rsidR="00E26689" w:rsidRDefault="00E26689" w:rsidP="00E26689">
      <w:pPr>
        <w:spacing w:after="0" w:line="240" w:lineRule="auto"/>
        <w:jc w:val="both"/>
        <w:rPr>
          <w:rFonts w:ascii="Tahoma" w:hAnsi="Tahoma" w:cs="Tahoma"/>
          <w:lang w:val="en"/>
        </w:rPr>
      </w:pPr>
    </w:p>
    <w:p w14:paraId="6C277DEB" w14:textId="77777777" w:rsidR="00E26689" w:rsidRPr="005532AB" w:rsidRDefault="00E26689" w:rsidP="00E26689">
      <w:pPr>
        <w:spacing w:after="0" w:line="240" w:lineRule="auto"/>
        <w:jc w:val="both"/>
        <w:rPr>
          <w:rFonts w:ascii="Tahoma" w:hAnsi="Tahoma" w:cs="Tahoma"/>
          <w:sz w:val="2"/>
          <w:szCs w:val="2"/>
        </w:rPr>
      </w:pPr>
    </w:p>
    <w:p w14:paraId="42168646" w14:textId="77777777" w:rsidR="00E86015" w:rsidRPr="005C028A" w:rsidRDefault="00E86015" w:rsidP="00E26689">
      <w:pPr>
        <w:pStyle w:val="Heading2"/>
        <w:spacing w:before="0" w:line="240" w:lineRule="auto"/>
        <w:rPr>
          <w:rFonts w:ascii="Tahoma" w:hAnsi="Tahoma" w:cs="Tahoma"/>
          <w:color w:val="8064A2" w:themeColor="accent4"/>
          <w:sz w:val="20"/>
          <w:szCs w:val="20"/>
        </w:rPr>
      </w:pPr>
      <w:r w:rsidRPr="005C028A">
        <w:rPr>
          <w:rFonts w:ascii="Tahoma" w:hAnsi="Tahoma" w:cs="Tahoma"/>
          <w:color w:val="8064A2" w:themeColor="accent4"/>
          <w:sz w:val="20"/>
          <w:szCs w:val="20"/>
        </w:rPr>
        <w:t>Key Principles of the Policy</w:t>
      </w:r>
      <w:bookmarkEnd w:id="15"/>
      <w:bookmarkEnd w:id="16"/>
      <w:bookmarkEnd w:id="17"/>
      <w:bookmarkEnd w:id="18"/>
      <w:bookmarkEnd w:id="19"/>
      <w:bookmarkEnd w:id="20"/>
      <w:r w:rsidRPr="005C028A">
        <w:rPr>
          <w:rFonts w:ascii="Tahoma" w:hAnsi="Tahoma" w:cs="Tahoma"/>
          <w:color w:val="8064A2" w:themeColor="accent4"/>
          <w:sz w:val="20"/>
          <w:szCs w:val="20"/>
        </w:rPr>
        <w:t xml:space="preserve"> </w:t>
      </w:r>
    </w:p>
    <w:p w14:paraId="752A0677" w14:textId="77777777" w:rsidR="003D34E0" w:rsidRPr="00D55F32" w:rsidRDefault="003D34E0" w:rsidP="00E26689">
      <w:pPr>
        <w:spacing w:after="0" w:line="240" w:lineRule="auto"/>
        <w:rPr>
          <w:rFonts w:ascii="Tahoma" w:hAnsi="Tahoma" w:cs="Tahoma"/>
          <w:sz w:val="8"/>
          <w:szCs w:val="8"/>
        </w:rPr>
      </w:pPr>
    </w:p>
    <w:p w14:paraId="6846F7AB" w14:textId="77777777" w:rsidR="005532AB" w:rsidRDefault="00E86015" w:rsidP="00E26689">
      <w:pPr>
        <w:autoSpaceDE w:val="0"/>
        <w:autoSpaceDN w:val="0"/>
        <w:adjustRightInd w:val="0"/>
        <w:spacing w:after="0" w:line="240" w:lineRule="auto"/>
        <w:jc w:val="both"/>
        <w:rPr>
          <w:rFonts w:ascii="Tahoma" w:hAnsi="Tahoma" w:cs="Tahoma"/>
        </w:rPr>
      </w:pPr>
      <w:r w:rsidRPr="005C028A">
        <w:rPr>
          <w:rFonts w:ascii="Tahoma" w:hAnsi="Tahoma" w:cs="Tahoma"/>
        </w:rPr>
        <w:t xml:space="preserve">Christian communities should be places where all people feel welcomed, </w:t>
      </w:r>
      <w:r w:rsidR="00AE2E18" w:rsidRPr="005C028A">
        <w:rPr>
          <w:rFonts w:ascii="Tahoma" w:hAnsi="Tahoma" w:cs="Tahoma"/>
        </w:rPr>
        <w:t>respected,</w:t>
      </w:r>
      <w:r w:rsidRPr="005C028A">
        <w:rPr>
          <w:rFonts w:ascii="Tahoma" w:hAnsi="Tahoma" w:cs="Tahoma"/>
        </w:rPr>
        <w:t xml:space="preserve"> and safe from harm. </w:t>
      </w:r>
      <w:r w:rsidRPr="00AE2E18">
        <w:rPr>
          <w:rFonts w:ascii="Tahoma" w:hAnsi="Tahoma" w:cs="Tahoma"/>
        </w:rPr>
        <w:t>The Church is particularly calle</w:t>
      </w:r>
      <w:r w:rsidR="00D55F32" w:rsidRPr="00AE2E18">
        <w:rPr>
          <w:rFonts w:ascii="Tahoma" w:hAnsi="Tahoma" w:cs="Tahoma"/>
        </w:rPr>
        <w:t>d by God to support</w:t>
      </w:r>
      <w:r w:rsidR="00D55F32">
        <w:rPr>
          <w:rFonts w:ascii="Tahoma" w:hAnsi="Tahoma" w:cs="Tahoma"/>
        </w:rPr>
        <w:t xml:space="preserve"> </w:t>
      </w:r>
      <w:r w:rsidR="00AE2E18">
        <w:rPr>
          <w:rFonts w:ascii="Tahoma" w:hAnsi="Tahoma" w:cs="Tahoma"/>
        </w:rPr>
        <w:t>those who are, or may become vulnerable.</w:t>
      </w:r>
      <w:r w:rsidRPr="005C028A">
        <w:rPr>
          <w:rFonts w:ascii="Tahoma" w:hAnsi="Tahoma" w:cs="Tahoma"/>
        </w:rPr>
        <w:t xml:space="preserve"> </w:t>
      </w:r>
      <w:r w:rsidR="00DD5AC2">
        <w:rPr>
          <w:rFonts w:ascii="Tahoma" w:hAnsi="Tahoma" w:cs="Tahoma"/>
        </w:rPr>
        <w:t xml:space="preserve">  </w:t>
      </w:r>
    </w:p>
    <w:p w14:paraId="05983F74" w14:textId="77777777" w:rsidR="00E26689" w:rsidRDefault="00E26689" w:rsidP="00E26689">
      <w:pPr>
        <w:autoSpaceDE w:val="0"/>
        <w:autoSpaceDN w:val="0"/>
        <w:adjustRightInd w:val="0"/>
        <w:spacing w:after="0" w:line="240" w:lineRule="auto"/>
        <w:jc w:val="both"/>
        <w:rPr>
          <w:rFonts w:ascii="Tahoma" w:hAnsi="Tahoma" w:cs="Tahoma"/>
        </w:rPr>
      </w:pPr>
    </w:p>
    <w:p w14:paraId="3CC700EF" w14:textId="77777777" w:rsidR="00E86015" w:rsidRPr="005C028A" w:rsidRDefault="00E86015" w:rsidP="00E26689">
      <w:pPr>
        <w:autoSpaceDE w:val="0"/>
        <w:autoSpaceDN w:val="0"/>
        <w:adjustRightInd w:val="0"/>
        <w:spacing w:after="0" w:line="240" w:lineRule="auto"/>
        <w:jc w:val="both"/>
        <w:rPr>
          <w:rFonts w:ascii="Tahoma" w:hAnsi="Tahoma" w:cs="Tahoma"/>
        </w:rPr>
      </w:pPr>
      <w:r w:rsidRPr="005C028A">
        <w:rPr>
          <w:rFonts w:ascii="Tahoma" w:hAnsi="Tahoma" w:cs="Tahoma"/>
        </w:rPr>
        <w:t>The Church</w:t>
      </w:r>
      <w:r w:rsidR="00DD5AC2">
        <w:rPr>
          <w:rFonts w:ascii="Tahoma" w:hAnsi="Tahoma" w:cs="Tahoma"/>
        </w:rPr>
        <w:t xml:space="preserve"> can work </w:t>
      </w:r>
      <w:r w:rsidRPr="005C028A">
        <w:rPr>
          <w:rFonts w:ascii="Tahoma" w:hAnsi="Tahoma" w:cs="Tahoma"/>
        </w:rPr>
        <w:t>towards creating a</w:t>
      </w:r>
      <w:r w:rsidR="00AE2E18">
        <w:rPr>
          <w:rFonts w:ascii="Tahoma" w:hAnsi="Tahoma" w:cs="Tahoma"/>
        </w:rPr>
        <w:t xml:space="preserve"> </w:t>
      </w:r>
      <w:r w:rsidRPr="005C028A">
        <w:rPr>
          <w:rFonts w:ascii="Tahoma" w:hAnsi="Tahoma" w:cs="Tahoma"/>
        </w:rPr>
        <w:t>safe and non-discriminatory environment by being aware of some of the situations that create vulnerability.</w:t>
      </w:r>
    </w:p>
    <w:p w14:paraId="397BA8B7" w14:textId="77777777" w:rsidR="00E86015" w:rsidRPr="00E26689" w:rsidRDefault="00E86015" w:rsidP="00E26689">
      <w:pPr>
        <w:autoSpaceDE w:val="0"/>
        <w:autoSpaceDN w:val="0"/>
        <w:adjustRightInd w:val="0"/>
        <w:spacing w:after="0" w:line="240" w:lineRule="auto"/>
        <w:jc w:val="both"/>
        <w:rPr>
          <w:rFonts w:ascii="Tahoma" w:hAnsi="Tahoma" w:cs="Tahoma"/>
        </w:rPr>
      </w:pPr>
    </w:p>
    <w:p w14:paraId="580450CA" w14:textId="77777777" w:rsidR="00E86015" w:rsidRPr="003D34E0" w:rsidRDefault="00E86015" w:rsidP="00E26689">
      <w:pPr>
        <w:autoSpaceDE w:val="0"/>
        <w:autoSpaceDN w:val="0"/>
        <w:adjustRightInd w:val="0"/>
        <w:spacing w:after="0" w:line="240" w:lineRule="auto"/>
        <w:jc w:val="both"/>
        <w:rPr>
          <w:rFonts w:ascii="Tahoma" w:hAnsi="Tahoma" w:cs="Tahoma"/>
        </w:rPr>
      </w:pPr>
      <w:r w:rsidRPr="003D34E0">
        <w:rPr>
          <w:rFonts w:ascii="Tahoma" w:hAnsi="Tahoma" w:cs="Tahoma"/>
        </w:rPr>
        <w:t xml:space="preserve">A person who might be considered </w:t>
      </w:r>
      <w:r w:rsidR="00091EC6">
        <w:rPr>
          <w:rFonts w:ascii="Tahoma" w:hAnsi="Tahoma" w:cs="Tahoma"/>
        </w:rPr>
        <w:t>as an adult at risk of abuse</w:t>
      </w:r>
      <w:r w:rsidRPr="003D34E0">
        <w:rPr>
          <w:rFonts w:ascii="Tahoma" w:hAnsi="Tahoma" w:cs="Tahoma"/>
        </w:rPr>
        <w:t xml:space="preserve"> has the right to:</w:t>
      </w:r>
    </w:p>
    <w:p w14:paraId="389C4D32" w14:textId="77777777" w:rsidR="00E86015" w:rsidRPr="00E26689" w:rsidRDefault="00E86015" w:rsidP="00E26689">
      <w:pPr>
        <w:autoSpaceDE w:val="0"/>
        <w:autoSpaceDN w:val="0"/>
        <w:adjustRightInd w:val="0"/>
        <w:spacing w:after="0" w:line="240" w:lineRule="auto"/>
        <w:jc w:val="both"/>
        <w:rPr>
          <w:rFonts w:ascii="Tahoma" w:hAnsi="Tahoma" w:cs="Tahoma"/>
        </w:rPr>
      </w:pPr>
    </w:p>
    <w:p w14:paraId="5F4A3BA6" w14:textId="77777777" w:rsidR="00E86015" w:rsidRPr="003D34E0" w:rsidRDefault="00E86015" w:rsidP="00E26689">
      <w:pPr>
        <w:pStyle w:val="ListParagraph"/>
        <w:numPr>
          <w:ilvl w:val="0"/>
          <w:numId w:val="11"/>
        </w:numPr>
        <w:autoSpaceDE w:val="0"/>
        <w:autoSpaceDN w:val="0"/>
        <w:adjustRightInd w:val="0"/>
        <w:spacing w:after="0" w:line="240" w:lineRule="auto"/>
        <w:jc w:val="both"/>
        <w:rPr>
          <w:rFonts w:ascii="Tahoma" w:hAnsi="Tahoma" w:cs="Tahoma"/>
        </w:rPr>
      </w:pPr>
      <w:r w:rsidRPr="003D34E0">
        <w:rPr>
          <w:rFonts w:ascii="Tahoma" w:hAnsi="Tahoma" w:cs="Tahoma"/>
        </w:rPr>
        <w:t>be treated with respect and dignity;</w:t>
      </w:r>
    </w:p>
    <w:p w14:paraId="3DDF29E5" w14:textId="77777777" w:rsidR="00E86015" w:rsidRPr="003D34E0" w:rsidRDefault="00E86015" w:rsidP="00E26689">
      <w:pPr>
        <w:pStyle w:val="ListParagraph"/>
        <w:numPr>
          <w:ilvl w:val="0"/>
          <w:numId w:val="11"/>
        </w:numPr>
        <w:autoSpaceDE w:val="0"/>
        <w:autoSpaceDN w:val="0"/>
        <w:adjustRightInd w:val="0"/>
        <w:spacing w:after="0" w:line="240" w:lineRule="auto"/>
        <w:jc w:val="both"/>
        <w:rPr>
          <w:rFonts w:ascii="Tahoma" w:hAnsi="Tahoma" w:cs="Tahoma"/>
        </w:rPr>
      </w:pPr>
      <w:r w:rsidRPr="003D34E0">
        <w:rPr>
          <w:rFonts w:ascii="Tahoma" w:hAnsi="Tahoma" w:cs="Tahoma"/>
        </w:rPr>
        <w:t>have their privacy respected;</w:t>
      </w:r>
    </w:p>
    <w:p w14:paraId="355700D2" w14:textId="77777777" w:rsidR="00E86015" w:rsidRPr="003D34E0" w:rsidRDefault="00E86015" w:rsidP="00E26689">
      <w:pPr>
        <w:pStyle w:val="ListParagraph"/>
        <w:numPr>
          <w:ilvl w:val="0"/>
          <w:numId w:val="11"/>
        </w:numPr>
        <w:autoSpaceDE w:val="0"/>
        <w:autoSpaceDN w:val="0"/>
        <w:adjustRightInd w:val="0"/>
        <w:spacing w:after="0" w:line="240" w:lineRule="auto"/>
        <w:jc w:val="both"/>
        <w:rPr>
          <w:rFonts w:ascii="Tahoma" w:hAnsi="Tahoma" w:cs="Tahoma"/>
        </w:rPr>
      </w:pPr>
      <w:r w:rsidRPr="003D34E0">
        <w:rPr>
          <w:rFonts w:ascii="Tahoma" w:hAnsi="Tahoma" w:cs="Tahoma"/>
        </w:rPr>
        <w:t>be able to lead as independent a life as possible;</w:t>
      </w:r>
    </w:p>
    <w:p w14:paraId="65C74ED4" w14:textId="77777777" w:rsidR="00E86015" w:rsidRPr="003D34E0" w:rsidRDefault="00E86015" w:rsidP="00E26689">
      <w:pPr>
        <w:pStyle w:val="ListParagraph"/>
        <w:numPr>
          <w:ilvl w:val="0"/>
          <w:numId w:val="11"/>
        </w:numPr>
        <w:autoSpaceDE w:val="0"/>
        <w:autoSpaceDN w:val="0"/>
        <w:adjustRightInd w:val="0"/>
        <w:spacing w:after="0" w:line="240" w:lineRule="auto"/>
        <w:jc w:val="both"/>
        <w:rPr>
          <w:rFonts w:ascii="Tahoma" w:hAnsi="Tahoma" w:cs="Tahoma"/>
        </w:rPr>
      </w:pPr>
      <w:r w:rsidRPr="003D34E0">
        <w:rPr>
          <w:rFonts w:ascii="Tahoma" w:hAnsi="Tahoma" w:cs="Tahoma"/>
        </w:rPr>
        <w:t>be able to choose how to lead their life;</w:t>
      </w:r>
    </w:p>
    <w:p w14:paraId="2A28135A" w14:textId="77777777" w:rsidR="00E86015" w:rsidRPr="003D34E0" w:rsidRDefault="00E86015" w:rsidP="00E26689">
      <w:pPr>
        <w:pStyle w:val="ListParagraph"/>
        <w:numPr>
          <w:ilvl w:val="0"/>
          <w:numId w:val="11"/>
        </w:numPr>
        <w:autoSpaceDE w:val="0"/>
        <w:autoSpaceDN w:val="0"/>
        <w:adjustRightInd w:val="0"/>
        <w:spacing w:after="0" w:line="240" w:lineRule="auto"/>
        <w:jc w:val="both"/>
        <w:rPr>
          <w:rFonts w:ascii="Tahoma" w:hAnsi="Tahoma" w:cs="Tahoma"/>
        </w:rPr>
      </w:pPr>
      <w:r w:rsidRPr="003D34E0">
        <w:rPr>
          <w:rFonts w:ascii="Tahoma" w:hAnsi="Tahoma" w:cs="Tahoma"/>
        </w:rPr>
        <w:t>have the protection of the law;</w:t>
      </w:r>
    </w:p>
    <w:p w14:paraId="5E7B3298" w14:textId="77777777" w:rsidR="00E86015" w:rsidRPr="003D34E0" w:rsidRDefault="00E86015" w:rsidP="00E26689">
      <w:pPr>
        <w:pStyle w:val="ListParagraph"/>
        <w:numPr>
          <w:ilvl w:val="0"/>
          <w:numId w:val="11"/>
        </w:numPr>
        <w:autoSpaceDE w:val="0"/>
        <w:autoSpaceDN w:val="0"/>
        <w:adjustRightInd w:val="0"/>
        <w:spacing w:after="0" w:line="240" w:lineRule="auto"/>
        <w:jc w:val="both"/>
        <w:rPr>
          <w:rFonts w:ascii="Tahoma" w:hAnsi="Tahoma" w:cs="Tahoma"/>
        </w:rPr>
      </w:pPr>
      <w:r w:rsidRPr="003D34E0">
        <w:rPr>
          <w:rFonts w:ascii="Tahoma" w:hAnsi="Tahoma" w:cs="Tahoma"/>
        </w:rPr>
        <w:t>have their rights upheld regardless of their ethnicity, gender, sexuality, impairment or disability, age, religion or cultural background;</w:t>
      </w:r>
    </w:p>
    <w:p w14:paraId="3750D553" w14:textId="77777777" w:rsidR="00E86015" w:rsidRPr="003D34E0" w:rsidRDefault="00E86015" w:rsidP="00E26689">
      <w:pPr>
        <w:pStyle w:val="ListParagraph"/>
        <w:numPr>
          <w:ilvl w:val="0"/>
          <w:numId w:val="11"/>
        </w:numPr>
        <w:autoSpaceDE w:val="0"/>
        <w:autoSpaceDN w:val="0"/>
        <w:adjustRightInd w:val="0"/>
        <w:spacing w:after="0" w:line="240" w:lineRule="auto"/>
        <w:jc w:val="both"/>
        <w:rPr>
          <w:rFonts w:ascii="Tahoma" w:hAnsi="Tahoma" w:cs="Tahoma"/>
        </w:rPr>
      </w:pPr>
      <w:r w:rsidRPr="003D34E0">
        <w:rPr>
          <w:rFonts w:ascii="Tahoma" w:hAnsi="Tahoma" w:cs="Tahoma"/>
        </w:rPr>
        <w:t>be able to use their chosen language or method of communication;</w:t>
      </w:r>
    </w:p>
    <w:p w14:paraId="33149E68" w14:textId="77777777" w:rsidR="00E86015" w:rsidRDefault="00E86015" w:rsidP="00E26689">
      <w:pPr>
        <w:pStyle w:val="ListParagraph"/>
        <w:numPr>
          <w:ilvl w:val="0"/>
          <w:numId w:val="11"/>
        </w:numPr>
        <w:spacing w:after="0" w:line="240" w:lineRule="auto"/>
        <w:jc w:val="both"/>
        <w:rPr>
          <w:rFonts w:ascii="Tahoma" w:hAnsi="Tahoma" w:cs="Tahoma"/>
        </w:rPr>
      </w:pPr>
      <w:r w:rsidRPr="003D34E0">
        <w:rPr>
          <w:rFonts w:ascii="Tahoma" w:hAnsi="Tahoma" w:cs="Tahoma"/>
        </w:rPr>
        <w:t>be heard.</w:t>
      </w:r>
    </w:p>
    <w:p w14:paraId="390DB9AC" w14:textId="77777777" w:rsidR="00E26689" w:rsidRPr="003D34E0" w:rsidRDefault="00E26689" w:rsidP="00E26689">
      <w:pPr>
        <w:pStyle w:val="ListParagraph"/>
        <w:spacing w:after="0" w:line="240" w:lineRule="auto"/>
        <w:ind w:left="360"/>
        <w:jc w:val="both"/>
        <w:rPr>
          <w:rFonts w:ascii="Tahoma" w:hAnsi="Tahoma" w:cs="Tahoma"/>
        </w:rPr>
      </w:pPr>
    </w:p>
    <w:p w14:paraId="5E98D6AC" w14:textId="77777777" w:rsidR="00E86015" w:rsidRDefault="00E86015" w:rsidP="00E26689">
      <w:pPr>
        <w:spacing w:after="0" w:line="240" w:lineRule="auto"/>
        <w:jc w:val="both"/>
        <w:rPr>
          <w:rFonts w:ascii="Tahoma" w:hAnsi="Tahoma" w:cs="Tahoma"/>
        </w:rPr>
      </w:pPr>
      <w:r w:rsidRPr="003D34E0">
        <w:rPr>
          <w:rFonts w:ascii="Tahoma" w:hAnsi="Tahoma" w:cs="Tahoma"/>
        </w:rPr>
        <w:t>In achieving this it is imperative that;</w:t>
      </w:r>
    </w:p>
    <w:p w14:paraId="28706080" w14:textId="77777777" w:rsidR="00E26689" w:rsidRPr="003D34E0" w:rsidRDefault="00E26689" w:rsidP="00E26689">
      <w:pPr>
        <w:spacing w:after="0" w:line="240" w:lineRule="auto"/>
        <w:jc w:val="both"/>
        <w:rPr>
          <w:rFonts w:ascii="Tahoma" w:hAnsi="Tahoma" w:cs="Tahoma"/>
        </w:rPr>
      </w:pPr>
    </w:p>
    <w:p w14:paraId="7A32C412" w14:textId="77777777" w:rsidR="00E86015" w:rsidRPr="003D34E0" w:rsidRDefault="00E86015" w:rsidP="00E26689">
      <w:pPr>
        <w:pStyle w:val="ListParagraph"/>
        <w:numPr>
          <w:ilvl w:val="0"/>
          <w:numId w:val="10"/>
        </w:numPr>
        <w:spacing w:after="0" w:line="240" w:lineRule="auto"/>
        <w:jc w:val="both"/>
        <w:rPr>
          <w:rFonts w:ascii="Tahoma" w:hAnsi="Tahoma" w:cs="Tahoma"/>
        </w:rPr>
      </w:pPr>
      <w:r w:rsidRPr="003D34E0">
        <w:rPr>
          <w:rFonts w:ascii="Tahoma" w:hAnsi="Tahoma" w:cs="Tahoma"/>
        </w:rPr>
        <w:t>there is a commitment to respectful pastoral ministry to all adults within our church community.</w:t>
      </w:r>
    </w:p>
    <w:p w14:paraId="0898E1E0" w14:textId="77777777" w:rsidR="00E86015" w:rsidRPr="003D34E0" w:rsidRDefault="00E86015" w:rsidP="00E26689">
      <w:pPr>
        <w:pStyle w:val="ListParagraph"/>
        <w:numPr>
          <w:ilvl w:val="0"/>
          <w:numId w:val="10"/>
        </w:numPr>
        <w:spacing w:after="0" w:line="240" w:lineRule="auto"/>
        <w:jc w:val="both"/>
        <w:rPr>
          <w:rFonts w:ascii="Tahoma" w:hAnsi="Tahoma" w:cs="Tahoma"/>
        </w:rPr>
      </w:pPr>
      <w:r w:rsidRPr="003D34E0">
        <w:rPr>
          <w:rFonts w:ascii="Tahoma" w:hAnsi="Tahoma" w:cs="Tahoma"/>
        </w:rPr>
        <w:t xml:space="preserve">there is a commitment to the safeguarding and protection of </w:t>
      </w:r>
      <w:r w:rsidR="001026D3">
        <w:rPr>
          <w:rFonts w:ascii="Tahoma" w:hAnsi="Tahoma" w:cs="Tahoma"/>
        </w:rPr>
        <w:t>adults at risk of abuse</w:t>
      </w:r>
      <w:r w:rsidRPr="003D34E0">
        <w:rPr>
          <w:rFonts w:ascii="Tahoma" w:hAnsi="Tahoma" w:cs="Tahoma"/>
        </w:rPr>
        <w:t xml:space="preserve"> within our church communities.</w:t>
      </w:r>
    </w:p>
    <w:p w14:paraId="6C1E0140" w14:textId="77777777" w:rsidR="00E86015" w:rsidRPr="003D34E0" w:rsidRDefault="00E86015" w:rsidP="00E26689">
      <w:pPr>
        <w:pStyle w:val="ListParagraph"/>
        <w:numPr>
          <w:ilvl w:val="0"/>
          <w:numId w:val="10"/>
        </w:numPr>
        <w:spacing w:after="0" w:line="240" w:lineRule="auto"/>
        <w:jc w:val="both"/>
        <w:rPr>
          <w:rFonts w:ascii="Tahoma" w:hAnsi="Tahoma" w:cs="Tahoma"/>
        </w:rPr>
      </w:pPr>
      <w:r w:rsidRPr="003D34E0">
        <w:rPr>
          <w:rFonts w:ascii="Tahoma" w:hAnsi="Tahoma" w:cs="Tahoma"/>
        </w:rPr>
        <w:t xml:space="preserve">everyone working with </w:t>
      </w:r>
      <w:r w:rsidR="001026D3">
        <w:rPr>
          <w:rFonts w:ascii="Tahoma" w:hAnsi="Tahoma" w:cs="Tahoma"/>
        </w:rPr>
        <w:t>adults at risk of abuse</w:t>
      </w:r>
      <w:r w:rsidRPr="003D34E0">
        <w:rPr>
          <w:rFonts w:ascii="Tahoma" w:hAnsi="Tahoma" w:cs="Tahoma"/>
        </w:rPr>
        <w:t xml:space="preserve"> on behalf of the Church of England in Suffolk, including ordained and lay ministers, paid and volunteer workers, will be recruited using the </w:t>
      </w:r>
      <w:r w:rsidR="00457167" w:rsidRPr="003D34E0">
        <w:rPr>
          <w:rFonts w:ascii="Tahoma" w:hAnsi="Tahoma" w:cs="Tahoma"/>
        </w:rPr>
        <w:t>Disclosure and Barring Service</w:t>
      </w:r>
      <w:r w:rsidRPr="003D34E0">
        <w:rPr>
          <w:rFonts w:ascii="Tahoma" w:hAnsi="Tahoma" w:cs="Tahoma"/>
        </w:rPr>
        <w:t xml:space="preserve"> as part of the Safer Recruitment process to enable their background and suitability for the role to be assessed.</w:t>
      </w:r>
    </w:p>
    <w:p w14:paraId="5622DAE7" w14:textId="77777777" w:rsidR="00E86015" w:rsidRPr="003D34E0" w:rsidRDefault="00E86015" w:rsidP="00E26689">
      <w:pPr>
        <w:pStyle w:val="ListParagraph"/>
        <w:numPr>
          <w:ilvl w:val="0"/>
          <w:numId w:val="8"/>
        </w:numPr>
        <w:spacing w:after="0" w:line="240" w:lineRule="auto"/>
        <w:ind w:left="360"/>
        <w:jc w:val="both"/>
        <w:rPr>
          <w:rFonts w:ascii="Tahoma" w:hAnsi="Tahoma" w:cs="Tahoma"/>
        </w:rPr>
      </w:pPr>
      <w:r w:rsidRPr="003D34E0">
        <w:rPr>
          <w:rFonts w:ascii="Tahoma" w:hAnsi="Tahoma" w:cs="Tahoma"/>
        </w:rPr>
        <w:t>responses will be made without delay to all information that a</w:t>
      </w:r>
      <w:r w:rsidR="001026D3">
        <w:rPr>
          <w:rFonts w:ascii="Tahoma" w:hAnsi="Tahoma" w:cs="Tahoma"/>
        </w:rPr>
        <w:t>n adult at risk of abuse</w:t>
      </w:r>
      <w:r w:rsidRPr="003D34E0">
        <w:rPr>
          <w:rFonts w:ascii="Tahoma" w:hAnsi="Tahoma" w:cs="Tahoma"/>
        </w:rPr>
        <w:t xml:space="preserve"> may be suffering, or at risk of suffering, significant harm.</w:t>
      </w:r>
    </w:p>
    <w:p w14:paraId="1234A411" w14:textId="77777777" w:rsidR="00E86015" w:rsidRPr="003D34E0" w:rsidRDefault="00E86015" w:rsidP="00E26689">
      <w:pPr>
        <w:pStyle w:val="ListParagraph"/>
        <w:numPr>
          <w:ilvl w:val="0"/>
          <w:numId w:val="8"/>
        </w:numPr>
        <w:spacing w:after="0" w:line="240" w:lineRule="auto"/>
        <w:ind w:left="360"/>
        <w:jc w:val="both"/>
        <w:rPr>
          <w:rFonts w:ascii="Tahoma" w:hAnsi="Tahoma" w:cs="Tahoma"/>
        </w:rPr>
      </w:pPr>
      <w:r w:rsidRPr="003D34E0">
        <w:rPr>
          <w:rFonts w:ascii="Tahoma" w:hAnsi="Tahoma" w:cs="Tahoma"/>
        </w:rPr>
        <w:t>full co-operation will be given to statutory agencies during any investigations made into allegations concerning any members of church communities.</w:t>
      </w:r>
    </w:p>
    <w:p w14:paraId="0886D2FB" w14:textId="77777777" w:rsidR="00E86015" w:rsidRPr="003D34E0" w:rsidRDefault="00E86015" w:rsidP="00E26689">
      <w:pPr>
        <w:pStyle w:val="ListParagraph"/>
        <w:numPr>
          <w:ilvl w:val="0"/>
          <w:numId w:val="8"/>
        </w:numPr>
        <w:spacing w:after="0" w:line="240" w:lineRule="auto"/>
        <w:ind w:left="360"/>
        <w:jc w:val="both"/>
        <w:rPr>
          <w:rFonts w:ascii="Tahoma" w:hAnsi="Tahoma" w:cs="Tahoma"/>
        </w:rPr>
      </w:pPr>
      <w:r w:rsidRPr="003D34E0">
        <w:rPr>
          <w:rFonts w:ascii="Tahoma" w:hAnsi="Tahoma" w:cs="Tahoma"/>
        </w:rPr>
        <w:t xml:space="preserve">informed and appropriate pastoral care will be offered to any </w:t>
      </w:r>
      <w:r w:rsidR="001026D3">
        <w:rPr>
          <w:rFonts w:ascii="Tahoma" w:hAnsi="Tahoma" w:cs="Tahoma"/>
        </w:rPr>
        <w:t>adult</w:t>
      </w:r>
      <w:r w:rsidRPr="003D34E0">
        <w:rPr>
          <w:rFonts w:ascii="Tahoma" w:hAnsi="Tahoma" w:cs="Tahoma"/>
        </w:rPr>
        <w:t xml:space="preserve"> who has suffered harm or abuse, developing with them an appropriate healing ministry; and/or wherever possible, those who have caused the harm or abuse.</w:t>
      </w:r>
    </w:p>
    <w:p w14:paraId="3758A081" w14:textId="77777777" w:rsidR="000B1090" w:rsidRPr="003D34E0" w:rsidRDefault="000B1090" w:rsidP="00E26689">
      <w:pPr>
        <w:spacing w:after="0" w:line="240" w:lineRule="auto"/>
        <w:jc w:val="both"/>
        <w:rPr>
          <w:rFonts w:ascii="Tahoma" w:hAnsi="Tahoma" w:cs="Tahoma"/>
        </w:rPr>
        <w:sectPr w:rsidR="000B1090" w:rsidRPr="003D34E0" w:rsidSect="000B1090">
          <w:type w:val="continuous"/>
          <w:pgSz w:w="11906" w:h="16838"/>
          <w:pgMar w:top="1815" w:right="720" w:bottom="720" w:left="720" w:header="708" w:footer="202" w:gutter="0"/>
          <w:cols w:num="2" w:space="708"/>
          <w:docGrid w:linePitch="360"/>
        </w:sectPr>
      </w:pPr>
    </w:p>
    <w:p w14:paraId="5E124CFA" w14:textId="77777777" w:rsidR="00581CDC" w:rsidRPr="003D34E0" w:rsidRDefault="00581CDC" w:rsidP="00E26689">
      <w:pPr>
        <w:pStyle w:val="ListParagraph"/>
        <w:numPr>
          <w:ilvl w:val="0"/>
          <w:numId w:val="8"/>
        </w:numPr>
        <w:spacing w:after="0" w:line="240" w:lineRule="auto"/>
        <w:ind w:left="360"/>
        <w:jc w:val="both"/>
        <w:rPr>
          <w:rFonts w:ascii="Tahoma" w:hAnsi="Tahoma" w:cs="Tahoma"/>
        </w:rPr>
      </w:pPr>
      <w:bookmarkStart w:id="21" w:name="_Toc311038813"/>
      <w:bookmarkStart w:id="22" w:name="_Toc311038968"/>
      <w:bookmarkStart w:id="23" w:name="_Toc313454960"/>
      <w:bookmarkStart w:id="24" w:name="_Toc313534541"/>
      <w:bookmarkStart w:id="25" w:name="_Toc313534740"/>
      <w:bookmarkStart w:id="26" w:name="_Toc315427128"/>
      <w:r w:rsidRPr="003D34E0">
        <w:rPr>
          <w:rFonts w:ascii="Tahoma" w:hAnsi="Tahoma" w:cs="Tahoma"/>
        </w:rPr>
        <w:lastRenderedPageBreak/>
        <w:t>those who are known to have offended against a</w:t>
      </w:r>
      <w:r>
        <w:rPr>
          <w:rFonts w:ascii="Tahoma" w:hAnsi="Tahoma" w:cs="Tahoma"/>
        </w:rPr>
        <w:t>n</w:t>
      </w:r>
      <w:r w:rsidRPr="003D34E0">
        <w:rPr>
          <w:rFonts w:ascii="Tahoma" w:hAnsi="Tahoma" w:cs="Tahoma"/>
        </w:rPr>
        <w:t xml:space="preserve"> </w:t>
      </w:r>
      <w:r>
        <w:rPr>
          <w:rFonts w:ascii="Tahoma" w:hAnsi="Tahoma" w:cs="Tahoma"/>
        </w:rPr>
        <w:t>adult</w:t>
      </w:r>
      <w:r w:rsidRPr="003D34E0">
        <w:rPr>
          <w:rFonts w:ascii="Tahoma" w:hAnsi="Tahoma" w:cs="Tahoma"/>
        </w:rPr>
        <w:t xml:space="preserve"> will, wherever possible, be welcomed and accepted as members of church communities subject to a risk management plan, developed in conjunction with the obligatory statutory agencies.</w:t>
      </w:r>
    </w:p>
    <w:p w14:paraId="7F200409" w14:textId="77777777" w:rsidR="00581CDC" w:rsidRDefault="00581CDC" w:rsidP="00E26689">
      <w:pPr>
        <w:pStyle w:val="Heading2"/>
        <w:spacing w:before="0" w:line="240" w:lineRule="auto"/>
        <w:rPr>
          <w:rFonts w:ascii="Century Gothic" w:hAnsi="Century Gothic" w:cs="Tahoma"/>
          <w:color w:val="8064A2" w:themeColor="accent4"/>
        </w:rPr>
      </w:pPr>
    </w:p>
    <w:p w14:paraId="0A47B8B8" w14:textId="77777777" w:rsidR="00ED10BB" w:rsidRDefault="00ED10BB" w:rsidP="00E26689">
      <w:pPr>
        <w:pStyle w:val="Heading2"/>
        <w:spacing w:before="0" w:line="240" w:lineRule="auto"/>
        <w:rPr>
          <w:rFonts w:ascii="Century Gothic" w:hAnsi="Century Gothic" w:cs="Tahoma"/>
          <w:color w:val="8064A2" w:themeColor="accent4"/>
        </w:rPr>
      </w:pPr>
      <w:r w:rsidRPr="003D34E0">
        <w:rPr>
          <w:rFonts w:ascii="Century Gothic" w:hAnsi="Century Gothic" w:cs="Tahoma"/>
          <w:color w:val="8064A2" w:themeColor="accent4"/>
        </w:rPr>
        <w:t>Safeguarding Procedures</w:t>
      </w:r>
      <w:bookmarkEnd w:id="21"/>
      <w:bookmarkEnd w:id="22"/>
      <w:bookmarkEnd w:id="23"/>
      <w:bookmarkEnd w:id="24"/>
      <w:bookmarkEnd w:id="25"/>
      <w:bookmarkEnd w:id="26"/>
    </w:p>
    <w:p w14:paraId="7C863099" w14:textId="77777777" w:rsidR="00E26689" w:rsidRPr="00E26689" w:rsidRDefault="00ED10BB" w:rsidP="00E26689">
      <w:pPr>
        <w:pStyle w:val="Heading3"/>
        <w:spacing w:line="240" w:lineRule="auto"/>
        <w:ind w:left="360" w:hanging="360"/>
        <w:rPr>
          <w:rFonts w:ascii="Tahoma" w:hAnsi="Tahoma" w:cs="Tahoma"/>
          <w:b/>
          <w:color w:val="8064A2" w:themeColor="accent4"/>
          <w:sz w:val="20"/>
          <w:szCs w:val="20"/>
        </w:rPr>
      </w:pPr>
      <w:bookmarkStart w:id="27" w:name="_Toc311038814"/>
      <w:bookmarkStart w:id="28" w:name="_Toc311038969"/>
      <w:bookmarkStart w:id="29" w:name="_Toc313454961"/>
      <w:bookmarkStart w:id="30" w:name="_Toc313534542"/>
      <w:bookmarkStart w:id="31" w:name="_Toc313534741"/>
      <w:bookmarkStart w:id="32" w:name="_Toc315427129"/>
      <w:r w:rsidRPr="003D34E0">
        <w:rPr>
          <w:rFonts w:ascii="Tahoma" w:hAnsi="Tahoma" w:cs="Tahoma"/>
          <w:b/>
          <w:color w:val="8064A2" w:themeColor="accent4"/>
          <w:sz w:val="20"/>
          <w:szCs w:val="20"/>
        </w:rPr>
        <w:t>Responding to Concerns</w:t>
      </w:r>
      <w:bookmarkEnd w:id="27"/>
      <w:bookmarkEnd w:id="28"/>
      <w:bookmarkEnd w:id="29"/>
      <w:bookmarkEnd w:id="30"/>
      <w:bookmarkEnd w:id="31"/>
      <w:bookmarkEnd w:id="32"/>
    </w:p>
    <w:p w14:paraId="430361E8" w14:textId="77777777" w:rsidR="00ED10BB" w:rsidRPr="003D34E0" w:rsidRDefault="00ED10BB" w:rsidP="00E26689">
      <w:pPr>
        <w:spacing w:after="0" w:line="240" w:lineRule="auto"/>
        <w:jc w:val="both"/>
        <w:rPr>
          <w:rFonts w:ascii="Tahoma" w:hAnsi="Tahoma" w:cs="Tahoma"/>
        </w:rPr>
      </w:pPr>
      <w:r w:rsidRPr="003D34E0">
        <w:rPr>
          <w:rFonts w:ascii="Tahoma" w:hAnsi="Tahoma" w:cs="Tahoma"/>
        </w:rPr>
        <w:t>Individuals may become concerned that a</w:t>
      </w:r>
      <w:r w:rsidR="00BC2EC6">
        <w:rPr>
          <w:rFonts w:ascii="Tahoma" w:hAnsi="Tahoma" w:cs="Tahoma"/>
        </w:rPr>
        <w:t>n adult</w:t>
      </w:r>
      <w:r w:rsidRPr="003D34E0">
        <w:rPr>
          <w:rFonts w:ascii="Tahoma" w:hAnsi="Tahoma" w:cs="Tahoma"/>
        </w:rPr>
        <w:t xml:space="preserve"> is, or may be at risk of, being harmed because of;</w:t>
      </w:r>
    </w:p>
    <w:p w14:paraId="73CFD2BA" w14:textId="77777777" w:rsidR="00ED10BB" w:rsidRPr="003D34E0" w:rsidRDefault="00ED10BB" w:rsidP="00E26689">
      <w:pPr>
        <w:pStyle w:val="ListParagraph"/>
        <w:numPr>
          <w:ilvl w:val="0"/>
          <w:numId w:val="3"/>
        </w:numPr>
        <w:spacing w:after="0" w:line="240" w:lineRule="auto"/>
        <w:jc w:val="both"/>
        <w:rPr>
          <w:rFonts w:ascii="Tahoma" w:hAnsi="Tahoma" w:cs="Tahoma"/>
        </w:rPr>
      </w:pPr>
      <w:r w:rsidRPr="003D34E0">
        <w:rPr>
          <w:rFonts w:ascii="Tahoma" w:hAnsi="Tahoma" w:cs="Tahoma"/>
        </w:rPr>
        <w:t>their own observations</w:t>
      </w:r>
    </w:p>
    <w:p w14:paraId="06D4146C" w14:textId="77777777" w:rsidR="00ED10BB" w:rsidRPr="003D34E0" w:rsidRDefault="00ED10BB" w:rsidP="00E26689">
      <w:pPr>
        <w:pStyle w:val="ListParagraph"/>
        <w:numPr>
          <w:ilvl w:val="0"/>
          <w:numId w:val="3"/>
        </w:numPr>
        <w:spacing w:after="0" w:line="240" w:lineRule="auto"/>
        <w:jc w:val="both"/>
        <w:rPr>
          <w:rFonts w:ascii="Tahoma" w:hAnsi="Tahoma" w:cs="Tahoma"/>
        </w:rPr>
      </w:pPr>
      <w:r w:rsidRPr="003D34E0">
        <w:rPr>
          <w:rFonts w:ascii="Tahoma" w:hAnsi="Tahoma" w:cs="Tahoma"/>
        </w:rPr>
        <w:t>the person telling them</w:t>
      </w:r>
    </w:p>
    <w:p w14:paraId="1120279D" w14:textId="77777777" w:rsidR="00ED10BB" w:rsidRPr="003D34E0" w:rsidRDefault="00ED10BB" w:rsidP="00E26689">
      <w:pPr>
        <w:pStyle w:val="ListParagraph"/>
        <w:numPr>
          <w:ilvl w:val="0"/>
          <w:numId w:val="3"/>
        </w:numPr>
        <w:spacing w:after="0" w:line="240" w:lineRule="auto"/>
        <w:jc w:val="both"/>
        <w:rPr>
          <w:rFonts w:ascii="Tahoma" w:hAnsi="Tahoma" w:cs="Tahoma"/>
        </w:rPr>
      </w:pPr>
      <w:r w:rsidRPr="003D34E0">
        <w:rPr>
          <w:rFonts w:ascii="Tahoma" w:hAnsi="Tahoma" w:cs="Tahoma"/>
        </w:rPr>
        <w:t>the abuser telling them</w:t>
      </w:r>
    </w:p>
    <w:p w14:paraId="199C643D" w14:textId="77777777" w:rsidR="00ED10BB" w:rsidRPr="003D34E0" w:rsidRDefault="00ED10BB" w:rsidP="00E26689">
      <w:pPr>
        <w:pStyle w:val="ListParagraph"/>
        <w:numPr>
          <w:ilvl w:val="0"/>
          <w:numId w:val="3"/>
        </w:numPr>
        <w:spacing w:after="0" w:line="240" w:lineRule="auto"/>
        <w:jc w:val="both"/>
        <w:rPr>
          <w:rFonts w:ascii="Tahoma" w:hAnsi="Tahoma" w:cs="Tahoma"/>
        </w:rPr>
      </w:pPr>
      <w:r w:rsidRPr="003D34E0">
        <w:rPr>
          <w:rFonts w:ascii="Tahoma" w:hAnsi="Tahoma" w:cs="Tahoma"/>
        </w:rPr>
        <w:t>a report from another person</w:t>
      </w:r>
    </w:p>
    <w:p w14:paraId="1FBE4676" w14:textId="77777777" w:rsidR="00ED10BB" w:rsidRDefault="00ED10BB" w:rsidP="00E26689">
      <w:pPr>
        <w:pStyle w:val="ListParagraph"/>
        <w:numPr>
          <w:ilvl w:val="0"/>
          <w:numId w:val="3"/>
        </w:numPr>
        <w:spacing w:after="0" w:line="240" w:lineRule="auto"/>
        <w:jc w:val="both"/>
        <w:rPr>
          <w:rFonts w:ascii="Tahoma" w:hAnsi="Tahoma" w:cs="Tahoma"/>
        </w:rPr>
      </w:pPr>
      <w:r w:rsidRPr="003D34E0">
        <w:rPr>
          <w:rFonts w:ascii="Tahoma" w:hAnsi="Tahoma" w:cs="Tahoma"/>
        </w:rPr>
        <w:t>an anonymous communication</w:t>
      </w:r>
    </w:p>
    <w:p w14:paraId="61A1EF96" w14:textId="77777777" w:rsidR="003D34E0" w:rsidRPr="003D34E0" w:rsidRDefault="003D34E0" w:rsidP="00E26689">
      <w:pPr>
        <w:pStyle w:val="ListParagraph"/>
        <w:spacing w:after="0" w:line="240" w:lineRule="auto"/>
        <w:jc w:val="both"/>
        <w:rPr>
          <w:rFonts w:ascii="Tahoma" w:hAnsi="Tahoma" w:cs="Tahoma"/>
          <w:sz w:val="12"/>
        </w:rPr>
      </w:pPr>
    </w:p>
    <w:p w14:paraId="1C713BB7" w14:textId="77777777" w:rsidR="00E8130F" w:rsidRDefault="00ED10BB" w:rsidP="00E26689">
      <w:pPr>
        <w:spacing w:after="0" w:line="240" w:lineRule="auto"/>
        <w:jc w:val="both"/>
        <w:rPr>
          <w:rFonts w:ascii="Tahoma" w:hAnsi="Tahoma" w:cs="Tahoma"/>
        </w:rPr>
      </w:pPr>
      <w:r w:rsidRPr="003D34E0">
        <w:rPr>
          <w:rFonts w:ascii="Tahoma" w:hAnsi="Tahoma" w:cs="Tahoma"/>
        </w:rPr>
        <w:t xml:space="preserve">When there is any such concern it is important to follow the process in the flowchart on </w:t>
      </w:r>
      <w:r w:rsidR="001C4EAB" w:rsidRPr="003D34E0">
        <w:rPr>
          <w:rFonts w:ascii="Tahoma" w:hAnsi="Tahoma" w:cs="Tahoma"/>
        </w:rPr>
        <w:t>the back page</w:t>
      </w:r>
      <w:r w:rsidRPr="003D34E0">
        <w:rPr>
          <w:rFonts w:ascii="Tahoma" w:hAnsi="Tahoma" w:cs="Tahoma"/>
        </w:rPr>
        <w:t>.</w:t>
      </w:r>
      <w:r w:rsidR="001C4EAB" w:rsidRPr="003D34E0">
        <w:rPr>
          <w:rFonts w:ascii="Tahoma" w:hAnsi="Tahoma" w:cs="Tahoma"/>
        </w:rPr>
        <w:t xml:space="preserve"> </w:t>
      </w:r>
      <w:r w:rsidRPr="003D34E0">
        <w:rPr>
          <w:rFonts w:ascii="Tahoma" w:hAnsi="Tahoma" w:cs="Tahoma"/>
        </w:rPr>
        <w:t>Referrals can be made online via the Suffolk Adult Safeguarding Board website (www.suffolkas.org) or by telephoning Customer First, freephone 0808 800 4005</w:t>
      </w:r>
      <w:r w:rsidR="00E8130F">
        <w:rPr>
          <w:rFonts w:ascii="Tahoma" w:hAnsi="Tahoma" w:cs="Tahoma"/>
        </w:rPr>
        <w:t xml:space="preserve"> or via the Multi Agency Safeguarding Hub Consultation Line:</w:t>
      </w:r>
    </w:p>
    <w:p w14:paraId="3F0C9660" w14:textId="77777777" w:rsidR="00E8130F" w:rsidRDefault="00E8130F" w:rsidP="00E26689">
      <w:pPr>
        <w:spacing w:after="0" w:line="240" w:lineRule="auto"/>
        <w:jc w:val="both"/>
        <w:rPr>
          <w:rFonts w:ascii="Tahoma" w:hAnsi="Tahoma" w:cs="Tahoma"/>
        </w:rPr>
      </w:pPr>
    </w:p>
    <w:p w14:paraId="60F1B1DF" w14:textId="77777777" w:rsidR="001E1322" w:rsidRDefault="00E8130F" w:rsidP="00E8130F">
      <w:pPr>
        <w:spacing w:after="0" w:line="240" w:lineRule="auto"/>
        <w:jc w:val="center"/>
        <w:rPr>
          <w:rFonts w:ascii="Tahoma" w:hAnsi="Tahoma" w:cs="Tahoma"/>
          <w:sz w:val="18"/>
          <w:szCs w:val="18"/>
        </w:rPr>
      </w:pPr>
      <w:r>
        <w:rPr>
          <w:rFonts w:ascii="Tahoma" w:hAnsi="Tahoma" w:cs="Tahoma"/>
          <w:noProof/>
          <w:sz w:val="18"/>
          <w:szCs w:val="18"/>
        </w:rPr>
        <w:drawing>
          <wp:inline distT="0" distB="0" distL="0" distR="0" wp14:anchorId="78787DE8" wp14:editId="418331AE">
            <wp:extent cx="1957070" cy="3962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070" cy="396240"/>
                    </a:xfrm>
                    <a:prstGeom prst="rect">
                      <a:avLst/>
                    </a:prstGeom>
                    <a:noFill/>
                  </pic:spPr>
                </pic:pic>
              </a:graphicData>
            </a:graphic>
          </wp:inline>
        </w:drawing>
      </w:r>
    </w:p>
    <w:p w14:paraId="33419F6A" w14:textId="77777777" w:rsidR="000F1DEB" w:rsidRDefault="000F1DEB" w:rsidP="000F1DEB">
      <w:pPr>
        <w:pStyle w:val="Heading3"/>
        <w:spacing w:line="240" w:lineRule="auto"/>
        <w:ind w:left="360" w:hanging="360"/>
        <w:rPr>
          <w:rFonts w:ascii="Tahoma" w:hAnsi="Tahoma" w:cs="Tahoma"/>
          <w:b/>
          <w:color w:val="8064A2" w:themeColor="accent4"/>
          <w:sz w:val="20"/>
          <w:szCs w:val="20"/>
        </w:rPr>
      </w:pPr>
      <w:r>
        <w:rPr>
          <w:rFonts w:ascii="Tahoma" w:hAnsi="Tahoma" w:cs="Tahoma"/>
          <w:b/>
          <w:color w:val="8064A2" w:themeColor="accent4"/>
          <w:sz w:val="20"/>
          <w:szCs w:val="20"/>
        </w:rPr>
        <w:t xml:space="preserve">PREVENT </w:t>
      </w:r>
      <w:r w:rsidRPr="003D34E0">
        <w:rPr>
          <w:rFonts w:ascii="Tahoma" w:hAnsi="Tahoma" w:cs="Tahoma"/>
          <w:b/>
          <w:color w:val="8064A2" w:themeColor="accent4"/>
          <w:sz w:val="20"/>
          <w:szCs w:val="20"/>
        </w:rPr>
        <w:t>s</w:t>
      </w:r>
      <w:r>
        <w:rPr>
          <w:rFonts w:ascii="Tahoma" w:hAnsi="Tahoma" w:cs="Tahoma"/>
          <w:b/>
          <w:color w:val="8064A2" w:themeColor="accent4"/>
          <w:sz w:val="20"/>
          <w:szCs w:val="20"/>
        </w:rPr>
        <w:t>trategy</w:t>
      </w:r>
    </w:p>
    <w:p w14:paraId="778D7275" w14:textId="77777777" w:rsidR="000F1DEB" w:rsidRDefault="000F1DEB" w:rsidP="000F1DEB">
      <w:pPr>
        <w:spacing w:after="0" w:line="240" w:lineRule="auto"/>
        <w:rPr>
          <w:rFonts w:ascii="Tahoma" w:hAnsi="Tahoma" w:cs="Tahoma"/>
          <w:sz w:val="18"/>
          <w:szCs w:val="18"/>
        </w:rPr>
      </w:pPr>
    </w:p>
    <w:p w14:paraId="086CE140" w14:textId="77777777" w:rsidR="00EC0192" w:rsidRPr="00EC0192" w:rsidRDefault="00EC0192" w:rsidP="000F1DEB">
      <w:pPr>
        <w:spacing w:after="0" w:line="240" w:lineRule="auto"/>
        <w:rPr>
          <w:rFonts w:ascii="Tahoma" w:hAnsi="Tahoma" w:cs="Tahoma"/>
          <w:sz w:val="18"/>
          <w:szCs w:val="18"/>
        </w:rPr>
      </w:pPr>
      <w:r w:rsidRPr="00EC0192">
        <w:rPr>
          <w:rFonts w:ascii="Tahoma" w:hAnsi="Tahoma" w:cs="Tahoma"/>
          <w:sz w:val="18"/>
          <w:szCs w:val="18"/>
        </w:rPr>
        <w:t xml:space="preserve">Supporting </w:t>
      </w:r>
      <w:r w:rsidR="000F1DEB">
        <w:rPr>
          <w:rFonts w:ascii="Tahoma" w:hAnsi="Tahoma" w:cs="Tahoma"/>
          <w:sz w:val="18"/>
          <w:szCs w:val="18"/>
        </w:rPr>
        <w:t>people at risk of, or vulnerable to, radicalisation. W</w:t>
      </w:r>
      <w:r w:rsidRPr="00EC0192">
        <w:rPr>
          <w:rFonts w:ascii="Tahoma" w:hAnsi="Tahoma" w:cs="Tahoma"/>
          <w:sz w:val="18"/>
          <w:szCs w:val="18"/>
        </w:rPr>
        <w:t xml:space="preserve">e have a duty to have </w:t>
      </w:r>
      <w:r w:rsidR="000F1DEB">
        <w:rPr>
          <w:rFonts w:ascii="Tahoma" w:hAnsi="Tahoma" w:cs="Tahoma"/>
          <w:sz w:val="18"/>
          <w:szCs w:val="18"/>
        </w:rPr>
        <w:t>‘</w:t>
      </w:r>
      <w:r w:rsidRPr="00EC0192">
        <w:rPr>
          <w:rFonts w:ascii="Tahoma" w:hAnsi="Tahoma" w:cs="Tahoma"/>
          <w:sz w:val="18"/>
          <w:szCs w:val="18"/>
        </w:rPr>
        <w:t>due regard</w:t>
      </w:r>
      <w:r w:rsidR="000F1DEB">
        <w:rPr>
          <w:rFonts w:ascii="Tahoma" w:hAnsi="Tahoma" w:cs="Tahoma"/>
          <w:sz w:val="18"/>
          <w:szCs w:val="18"/>
        </w:rPr>
        <w:t>’</w:t>
      </w:r>
      <w:r w:rsidRPr="00EC0192">
        <w:rPr>
          <w:rFonts w:ascii="Tahoma" w:hAnsi="Tahoma" w:cs="Tahoma"/>
          <w:sz w:val="18"/>
          <w:szCs w:val="18"/>
        </w:rPr>
        <w:t xml:space="preserve"> to the need to prevent people from being drawn into terrorism.</w:t>
      </w:r>
    </w:p>
    <w:p w14:paraId="540A19B5" w14:textId="77777777" w:rsidR="00EC0192" w:rsidRPr="00EC0192" w:rsidRDefault="00EC0192" w:rsidP="000F1DEB">
      <w:pPr>
        <w:spacing w:after="0" w:line="240" w:lineRule="auto"/>
        <w:rPr>
          <w:rFonts w:ascii="Tahoma" w:hAnsi="Tahoma" w:cs="Tahoma"/>
          <w:sz w:val="18"/>
          <w:szCs w:val="18"/>
        </w:rPr>
      </w:pPr>
    </w:p>
    <w:p w14:paraId="22891D35" w14:textId="77777777" w:rsidR="00EC0192" w:rsidRPr="00EC0192" w:rsidRDefault="00EC0192" w:rsidP="000F1DEB">
      <w:pPr>
        <w:spacing w:after="0" w:line="240" w:lineRule="auto"/>
        <w:rPr>
          <w:rFonts w:ascii="Tahoma" w:hAnsi="Tahoma" w:cs="Tahoma"/>
          <w:sz w:val="18"/>
          <w:szCs w:val="18"/>
        </w:rPr>
      </w:pPr>
      <w:r w:rsidRPr="00EC0192">
        <w:rPr>
          <w:rFonts w:ascii="Tahoma" w:hAnsi="Tahoma" w:cs="Tahoma"/>
          <w:sz w:val="18"/>
          <w:szCs w:val="18"/>
        </w:rPr>
        <w:t>We work with partners in Suffolk to provide support to individuals who have been identified as being at risk.</w:t>
      </w:r>
    </w:p>
    <w:p w14:paraId="013235AD" w14:textId="77777777" w:rsidR="00EC0192" w:rsidRPr="00EC0192" w:rsidRDefault="00EC0192" w:rsidP="000F1DEB">
      <w:pPr>
        <w:spacing w:after="0" w:line="240" w:lineRule="auto"/>
        <w:rPr>
          <w:rFonts w:ascii="Tahoma" w:hAnsi="Tahoma" w:cs="Tahoma"/>
          <w:sz w:val="18"/>
          <w:szCs w:val="18"/>
        </w:rPr>
      </w:pPr>
    </w:p>
    <w:p w14:paraId="7E41E2E5" w14:textId="77777777" w:rsidR="00EC0192" w:rsidRPr="00EC0192" w:rsidRDefault="00EC0192" w:rsidP="000F1DEB">
      <w:pPr>
        <w:spacing w:after="0" w:line="240" w:lineRule="auto"/>
        <w:rPr>
          <w:rFonts w:ascii="Tahoma" w:hAnsi="Tahoma" w:cs="Tahoma"/>
          <w:sz w:val="18"/>
          <w:szCs w:val="18"/>
        </w:rPr>
      </w:pPr>
      <w:r w:rsidRPr="00EC0192">
        <w:rPr>
          <w:rFonts w:ascii="Tahoma" w:hAnsi="Tahoma" w:cs="Tahoma"/>
          <w:sz w:val="18"/>
          <w:szCs w:val="18"/>
        </w:rPr>
        <w:t>If you have concerns about anyone, please call Customer First on 0808 800 4005.</w:t>
      </w:r>
    </w:p>
    <w:p w14:paraId="40AA5C1C" w14:textId="77777777" w:rsidR="00EC0192" w:rsidRPr="00EC0192" w:rsidRDefault="00EC0192" w:rsidP="000F1DEB">
      <w:pPr>
        <w:spacing w:after="0" w:line="240" w:lineRule="auto"/>
        <w:rPr>
          <w:rFonts w:ascii="Tahoma" w:hAnsi="Tahoma" w:cs="Tahoma"/>
          <w:sz w:val="18"/>
          <w:szCs w:val="18"/>
        </w:rPr>
      </w:pPr>
    </w:p>
    <w:p w14:paraId="629C795C" w14:textId="77777777" w:rsidR="00EC0192" w:rsidRPr="00EC0192" w:rsidRDefault="00EC0192" w:rsidP="000F1DEB">
      <w:pPr>
        <w:spacing w:after="0" w:line="240" w:lineRule="auto"/>
        <w:rPr>
          <w:rFonts w:ascii="Tahoma" w:hAnsi="Tahoma" w:cs="Tahoma"/>
          <w:sz w:val="18"/>
          <w:szCs w:val="18"/>
        </w:rPr>
      </w:pPr>
      <w:r w:rsidRPr="00EC0192">
        <w:rPr>
          <w:rFonts w:ascii="Tahoma" w:hAnsi="Tahoma" w:cs="Tahoma"/>
          <w:sz w:val="18"/>
          <w:szCs w:val="18"/>
        </w:rPr>
        <w:t>For professionals</w:t>
      </w:r>
    </w:p>
    <w:p w14:paraId="27E89A70" w14:textId="77777777" w:rsidR="00EC0192" w:rsidRPr="00EC0192" w:rsidRDefault="00EC0192" w:rsidP="000F1DEB">
      <w:pPr>
        <w:spacing w:after="0" w:line="240" w:lineRule="auto"/>
        <w:rPr>
          <w:rFonts w:ascii="Tahoma" w:hAnsi="Tahoma" w:cs="Tahoma"/>
          <w:sz w:val="18"/>
          <w:szCs w:val="18"/>
        </w:rPr>
      </w:pPr>
      <w:r w:rsidRPr="00EC0192">
        <w:rPr>
          <w:rFonts w:ascii="Tahoma" w:hAnsi="Tahoma" w:cs="Tahoma"/>
          <w:sz w:val="18"/>
          <w:szCs w:val="18"/>
        </w:rPr>
        <w:t>If you have an urgent safeguarding situation that presents an imminent risk to a child then please phone Customer First on 0808 800 4005.</w:t>
      </w:r>
    </w:p>
    <w:p w14:paraId="21797043" w14:textId="77777777" w:rsidR="00EC0192" w:rsidRPr="00EC0192" w:rsidRDefault="00EC0192" w:rsidP="000F1DEB">
      <w:pPr>
        <w:spacing w:after="0" w:line="240" w:lineRule="auto"/>
        <w:rPr>
          <w:rFonts w:ascii="Tahoma" w:hAnsi="Tahoma" w:cs="Tahoma"/>
          <w:sz w:val="18"/>
          <w:szCs w:val="18"/>
        </w:rPr>
      </w:pPr>
    </w:p>
    <w:p w14:paraId="4AD48F4F" w14:textId="77777777" w:rsidR="00E8130F" w:rsidRPr="001E1322" w:rsidRDefault="00EC0192" w:rsidP="000F1DEB">
      <w:pPr>
        <w:spacing w:after="0" w:line="240" w:lineRule="auto"/>
        <w:rPr>
          <w:rFonts w:ascii="Tahoma" w:hAnsi="Tahoma" w:cs="Tahoma"/>
          <w:sz w:val="18"/>
          <w:szCs w:val="18"/>
        </w:rPr>
      </w:pPr>
      <w:r w:rsidRPr="00EC0192">
        <w:rPr>
          <w:rFonts w:ascii="Tahoma" w:hAnsi="Tahoma" w:cs="Tahoma"/>
          <w:sz w:val="18"/>
          <w:szCs w:val="18"/>
        </w:rPr>
        <w:t>For non-urgent Prevent referrals, please complete a Vulnerable To Radicalisation (VTR) form on the Suffolk Safeguarding Children Board (LSCB) website</w:t>
      </w:r>
      <w:r w:rsidR="00F46BAF">
        <w:rPr>
          <w:rFonts w:ascii="Tahoma" w:hAnsi="Tahoma" w:cs="Tahoma"/>
          <w:sz w:val="18"/>
          <w:szCs w:val="18"/>
        </w:rPr>
        <w:t>.</w:t>
      </w:r>
      <w:r w:rsidR="00F46BAF" w:rsidRPr="00F46BAF">
        <w:t xml:space="preserve"> </w:t>
      </w:r>
      <w:hyperlink r:id="rId12" w:history="1">
        <w:r w:rsidR="00F46BAF" w:rsidRPr="007B44E6">
          <w:rPr>
            <w:rStyle w:val="Hyperlink"/>
            <w:rFonts w:ascii="Tahoma" w:hAnsi="Tahoma" w:cs="Tahoma"/>
            <w:sz w:val="18"/>
            <w:szCs w:val="18"/>
          </w:rPr>
          <w:t>http://www.suffolkscb.org.uk/safeguarding-topics/preventradicalisation/</w:t>
        </w:r>
      </w:hyperlink>
      <w:r w:rsidR="00F46BAF">
        <w:rPr>
          <w:rFonts w:ascii="Tahoma" w:hAnsi="Tahoma" w:cs="Tahoma"/>
          <w:sz w:val="18"/>
          <w:szCs w:val="18"/>
        </w:rPr>
        <w:t xml:space="preserve"> </w:t>
      </w:r>
    </w:p>
    <w:p w14:paraId="578AA2CA" w14:textId="77777777" w:rsidR="00F46BAF" w:rsidRDefault="00F46BAF" w:rsidP="00E26689">
      <w:pPr>
        <w:pStyle w:val="Heading3"/>
        <w:spacing w:line="240" w:lineRule="auto"/>
        <w:ind w:left="360" w:hanging="360"/>
        <w:rPr>
          <w:rFonts w:ascii="Tahoma" w:hAnsi="Tahoma" w:cs="Tahoma"/>
          <w:b/>
          <w:color w:val="8064A2" w:themeColor="accent4"/>
          <w:sz w:val="20"/>
          <w:szCs w:val="20"/>
        </w:rPr>
      </w:pPr>
      <w:bookmarkStart w:id="33" w:name="_Toc311038815"/>
      <w:bookmarkStart w:id="34" w:name="_Toc311038970"/>
      <w:bookmarkStart w:id="35" w:name="_Toc313454962"/>
      <w:bookmarkStart w:id="36" w:name="_Toc313534543"/>
      <w:bookmarkStart w:id="37" w:name="_Toc313534742"/>
      <w:bookmarkStart w:id="38" w:name="_Toc315427130"/>
      <w:bookmarkStart w:id="39" w:name="_Hlk508804348"/>
    </w:p>
    <w:p w14:paraId="7C93F818" w14:textId="77777777" w:rsidR="00ED10BB" w:rsidRPr="003D34E0" w:rsidRDefault="00ED10BB" w:rsidP="00E26689">
      <w:pPr>
        <w:pStyle w:val="Heading3"/>
        <w:spacing w:line="240" w:lineRule="auto"/>
        <w:ind w:left="360" w:hanging="360"/>
        <w:rPr>
          <w:rFonts w:ascii="Tahoma" w:hAnsi="Tahoma" w:cs="Tahoma"/>
          <w:b/>
          <w:color w:val="8064A2" w:themeColor="accent4"/>
          <w:sz w:val="20"/>
          <w:szCs w:val="20"/>
        </w:rPr>
      </w:pPr>
      <w:r w:rsidRPr="003D34E0">
        <w:rPr>
          <w:rFonts w:ascii="Tahoma" w:hAnsi="Tahoma" w:cs="Tahoma"/>
          <w:b/>
          <w:color w:val="8064A2" w:themeColor="accent4"/>
          <w:sz w:val="20"/>
          <w:szCs w:val="20"/>
        </w:rPr>
        <w:t>Management of Allegations</w:t>
      </w:r>
      <w:bookmarkEnd w:id="33"/>
      <w:bookmarkEnd w:id="34"/>
      <w:bookmarkEnd w:id="35"/>
      <w:bookmarkEnd w:id="36"/>
      <w:bookmarkEnd w:id="37"/>
      <w:bookmarkEnd w:id="38"/>
    </w:p>
    <w:bookmarkEnd w:id="39"/>
    <w:p w14:paraId="53A1B351" w14:textId="77777777" w:rsidR="00ED10BB" w:rsidRPr="003D34E0" w:rsidRDefault="00ED10BB" w:rsidP="00E26689">
      <w:pPr>
        <w:spacing w:after="0" w:line="240" w:lineRule="auto"/>
        <w:rPr>
          <w:rFonts w:ascii="Tahoma" w:hAnsi="Tahoma" w:cs="Tahoma"/>
          <w:sz w:val="12"/>
        </w:rPr>
      </w:pPr>
    </w:p>
    <w:p w14:paraId="7D691B57" w14:textId="77777777" w:rsidR="00ED10BB" w:rsidRDefault="00ED10BB" w:rsidP="00E26689">
      <w:pPr>
        <w:autoSpaceDE w:val="0"/>
        <w:autoSpaceDN w:val="0"/>
        <w:spacing w:after="0" w:line="240" w:lineRule="auto"/>
        <w:jc w:val="both"/>
        <w:rPr>
          <w:rFonts w:ascii="Tahoma" w:hAnsi="Tahoma" w:cs="Tahoma"/>
        </w:rPr>
      </w:pPr>
      <w:r w:rsidRPr="003D34E0">
        <w:rPr>
          <w:rFonts w:ascii="Tahoma" w:hAnsi="Tahoma" w:cs="Tahoma"/>
        </w:rPr>
        <w:t xml:space="preserve">When any allegation of abuse is made against a person working with </w:t>
      </w:r>
      <w:r w:rsidR="007D74DB">
        <w:rPr>
          <w:rFonts w:ascii="Tahoma" w:hAnsi="Tahoma" w:cs="Tahoma"/>
        </w:rPr>
        <w:t>adults at risk of abuse</w:t>
      </w:r>
      <w:r w:rsidRPr="003D34E0">
        <w:rPr>
          <w:rFonts w:ascii="Tahoma" w:hAnsi="Tahoma" w:cs="Tahoma"/>
        </w:rPr>
        <w:t xml:space="preserve"> on behalf of the Church of England in Suffolk, including volunteers, it is essential the matter is handled in a way that foremost provides protection for the </w:t>
      </w:r>
      <w:r w:rsidR="007D74DB">
        <w:rPr>
          <w:rFonts w:ascii="Tahoma" w:hAnsi="Tahoma" w:cs="Tahoma"/>
        </w:rPr>
        <w:t>adult</w:t>
      </w:r>
      <w:r w:rsidRPr="003D34E0">
        <w:rPr>
          <w:rFonts w:ascii="Tahoma" w:hAnsi="Tahoma" w:cs="Tahoma"/>
        </w:rPr>
        <w:t>, but that also supports the person who is the subject of the allegation.</w:t>
      </w:r>
    </w:p>
    <w:p w14:paraId="444ACE8B" w14:textId="77777777" w:rsidR="00E26689" w:rsidRPr="003D34E0" w:rsidRDefault="00E26689" w:rsidP="00E26689">
      <w:pPr>
        <w:autoSpaceDE w:val="0"/>
        <w:autoSpaceDN w:val="0"/>
        <w:spacing w:after="0" w:line="240" w:lineRule="auto"/>
        <w:jc w:val="both"/>
        <w:rPr>
          <w:rFonts w:ascii="Tahoma" w:hAnsi="Tahoma" w:cs="Tahoma"/>
        </w:rPr>
      </w:pPr>
    </w:p>
    <w:p w14:paraId="04E280BE" w14:textId="77777777" w:rsidR="00ED10BB" w:rsidRDefault="00ED10BB" w:rsidP="00E26689">
      <w:pPr>
        <w:pStyle w:val="BodyText"/>
        <w:spacing w:after="0"/>
        <w:jc w:val="both"/>
        <w:rPr>
          <w:rFonts w:ascii="Tahoma" w:hAnsi="Tahoma" w:cs="Tahoma"/>
          <w:sz w:val="20"/>
          <w:szCs w:val="20"/>
        </w:rPr>
      </w:pPr>
      <w:r w:rsidRPr="003D34E0">
        <w:rPr>
          <w:rFonts w:ascii="Tahoma" w:hAnsi="Tahoma" w:cs="Tahoma"/>
          <w:sz w:val="20"/>
          <w:szCs w:val="20"/>
        </w:rPr>
        <w:t>An allegation can be that a person has;</w:t>
      </w:r>
    </w:p>
    <w:p w14:paraId="0071AF20" w14:textId="77777777" w:rsidR="00EC6B94" w:rsidRDefault="00EC6B94" w:rsidP="00E26689">
      <w:pPr>
        <w:pStyle w:val="BodyText"/>
        <w:numPr>
          <w:ilvl w:val="0"/>
          <w:numId w:val="19"/>
        </w:numPr>
        <w:spacing w:after="0"/>
        <w:jc w:val="both"/>
        <w:rPr>
          <w:rFonts w:ascii="Tahoma" w:hAnsi="Tahoma" w:cs="Tahoma"/>
          <w:sz w:val="20"/>
          <w:szCs w:val="20"/>
        </w:rPr>
      </w:pPr>
      <w:r>
        <w:rPr>
          <w:rFonts w:ascii="Tahoma" w:hAnsi="Tahoma" w:cs="Tahoma"/>
          <w:sz w:val="20"/>
          <w:szCs w:val="20"/>
        </w:rPr>
        <w:t xml:space="preserve">behaved in a way that has harmed, or may have harmed, an adult. This includes any physical, </w:t>
      </w:r>
      <w:r>
        <w:rPr>
          <w:rFonts w:ascii="Tahoma" w:hAnsi="Tahoma" w:cs="Tahoma"/>
          <w:sz w:val="20"/>
          <w:szCs w:val="20"/>
        </w:rPr>
        <w:t>sexual, psychological, financial (or material), discriminatory or institutional abuse or neglect (or acts of omission).</w:t>
      </w:r>
    </w:p>
    <w:p w14:paraId="245817A6" w14:textId="77777777" w:rsidR="00EC6B94" w:rsidRDefault="00EC6B94" w:rsidP="00E26689">
      <w:pPr>
        <w:pStyle w:val="BodyText"/>
        <w:numPr>
          <w:ilvl w:val="0"/>
          <w:numId w:val="19"/>
        </w:numPr>
        <w:spacing w:after="0"/>
        <w:jc w:val="both"/>
        <w:rPr>
          <w:rFonts w:ascii="Tahoma" w:hAnsi="Tahoma" w:cs="Tahoma"/>
          <w:sz w:val="20"/>
          <w:szCs w:val="20"/>
        </w:rPr>
      </w:pPr>
      <w:r>
        <w:rPr>
          <w:rFonts w:ascii="Tahoma" w:hAnsi="Tahoma" w:cs="Tahoma"/>
          <w:sz w:val="20"/>
          <w:szCs w:val="20"/>
        </w:rPr>
        <w:t>Possibly committed a criminal offence against, or related to, an adult at risk of abuse.</w:t>
      </w:r>
    </w:p>
    <w:p w14:paraId="628FF78C" w14:textId="77777777" w:rsidR="00ED10BB" w:rsidRPr="00EC6B94" w:rsidRDefault="00EC6B94" w:rsidP="00E26689">
      <w:pPr>
        <w:pStyle w:val="BodyText"/>
        <w:numPr>
          <w:ilvl w:val="0"/>
          <w:numId w:val="19"/>
        </w:numPr>
        <w:spacing w:after="0"/>
        <w:jc w:val="both"/>
        <w:rPr>
          <w:rFonts w:ascii="Tahoma" w:hAnsi="Tahoma" w:cs="Tahoma"/>
          <w:sz w:val="20"/>
          <w:szCs w:val="20"/>
        </w:rPr>
      </w:pPr>
      <w:r w:rsidRPr="00EC6B94">
        <w:rPr>
          <w:rFonts w:ascii="Tahoma" w:hAnsi="Tahoma" w:cs="Tahoma"/>
          <w:sz w:val="20"/>
          <w:szCs w:val="20"/>
        </w:rPr>
        <w:t>Behaved in a way that indicates that they are unsuitable to work with adults at risk of abuse.</w:t>
      </w:r>
      <w:r w:rsidRPr="00EC6B94">
        <w:rPr>
          <w:rFonts w:ascii="Tahoma" w:hAnsi="Tahoma" w:cs="Tahoma"/>
          <w:sz w:val="8"/>
          <w:szCs w:val="8"/>
        </w:rPr>
        <w:t xml:space="preserve"> </w:t>
      </w:r>
    </w:p>
    <w:p w14:paraId="48189CB3" w14:textId="77777777" w:rsidR="00EC6B94" w:rsidRPr="00EC6B94" w:rsidRDefault="00EC6B94" w:rsidP="00E26689">
      <w:pPr>
        <w:pStyle w:val="ListParagraph"/>
        <w:spacing w:after="0" w:line="240" w:lineRule="auto"/>
        <w:ind w:left="0"/>
        <w:jc w:val="both"/>
        <w:rPr>
          <w:rFonts w:ascii="Tahoma" w:hAnsi="Tahoma" w:cs="Tahoma"/>
          <w:sz w:val="8"/>
          <w:szCs w:val="8"/>
        </w:rPr>
      </w:pPr>
    </w:p>
    <w:p w14:paraId="7340514C" w14:textId="77777777" w:rsidR="00ED10BB" w:rsidRDefault="00ED10BB" w:rsidP="00E26689">
      <w:pPr>
        <w:pStyle w:val="ListParagraph"/>
        <w:spacing w:after="0" w:line="240" w:lineRule="auto"/>
        <w:ind w:left="0"/>
        <w:jc w:val="both"/>
        <w:rPr>
          <w:rFonts w:ascii="Tahoma" w:hAnsi="Tahoma" w:cs="Tahoma"/>
        </w:rPr>
      </w:pPr>
      <w:r w:rsidRPr="003D34E0">
        <w:rPr>
          <w:rFonts w:ascii="Tahoma" w:hAnsi="Tahoma" w:cs="Tahoma"/>
        </w:rPr>
        <w:t>When any such allegation is made, the same flowchart for referral should be followed as with any concern of harm.</w:t>
      </w:r>
      <w:r w:rsidR="001C4EAB" w:rsidRPr="003D34E0">
        <w:rPr>
          <w:rFonts w:ascii="Tahoma" w:hAnsi="Tahoma" w:cs="Tahoma"/>
        </w:rPr>
        <w:t xml:space="preserve"> </w:t>
      </w:r>
      <w:r w:rsidRPr="003D34E0">
        <w:rPr>
          <w:rFonts w:ascii="Tahoma" w:hAnsi="Tahoma" w:cs="Tahoma"/>
        </w:rPr>
        <w:t xml:space="preserve">The </w:t>
      </w:r>
      <w:r w:rsidR="000C644D">
        <w:rPr>
          <w:rFonts w:ascii="Tahoma" w:hAnsi="Tahoma" w:cs="Tahoma"/>
        </w:rPr>
        <w:t>Diocesan Safeguarding Adviser</w:t>
      </w:r>
      <w:r w:rsidRPr="003D34E0">
        <w:rPr>
          <w:rFonts w:ascii="Tahoma" w:hAnsi="Tahoma" w:cs="Tahoma"/>
        </w:rPr>
        <w:t xml:space="preserve"> must also be informed at the earliest opportunity so that they are able to co-ordinate the response and provide support.</w:t>
      </w:r>
    </w:p>
    <w:p w14:paraId="057BBB63" w14:textId="77777777" w:rsidR="00222E60" w:rsidRDefault="00222E60" w:rsidP="00E26689">
      <w:pPr>
        <w:pStyle w:val="ListParagraph"/>
        <w:spacing w:after="0" w:line="240" w:lineRule="auto"/>
        <w:ind w:left="0"/>
        <w:jc w:val="both"/>
        <w:rPr>
          <w:rFonts w:ascii="Tahoma" w:hAnsi="Tahoma" w:cs="Tahoma"/>
        </w:rPr>
      </w:pPr>
    </w:p>
    <w:p w14:paraId="76D0724B" w14:textId="77777777" w:rsidR="00ED10BB" w:rsidRDefault="00ED10BB" w:rsidP="00E26689">
      <w:pPr>
        <w:pStyle w:val="ListParagraph"/>
        <w:spacing w:after="0" w:line="240" w:lineRule="auto"/>
        <w:ind w:left="0"/>
        <w:jc w:val="both"/>
        <w:rPr>
          <w:rFonts w:ascii="Tahoma" w:hAnsi="Tahoma" w:cs="Tahoma"/>
        </w:rPr>
      </w:pPr>
      <w:r w:rsidRPr="003D34E0">
        <w:rPr>
          <w:rFonts w:ascii="Tahoma" w:hAnsi="Tahoma" w:cs="Tahoma"/>
        </w:rPr>
        <w:t>In addition, all allegations against licensed clergy must be immediately reported to the Diocesan Bishop, or in the event of his</w:t>
      </w:r>
      <w:r w:rsidR="00FC1DDC">
        <w:rPr>
          <w:rFonts w:ascii="Tahoma" w:hAnsi="Tahoma" w:cs="Tahoma"/>
        </w:rPr>
        <w:t>/her</w:t>
      </w:r>
      <w:r w:rsidRPr="003D34E0">
        <w:rPr>
          <w:rFonts w:ascii="Tahoma" w:hAnsi="Tahoma" w:cs="Tahoma"/>
        </w:rPr>
        <w:t xml:space="preserve"> unav</w:t>
      </w:r>
      <w:r w:rsidR="00FC1DDC">
        <w:rPr>
          <w:rFonts w:ascii="Tahoma" w:hAnsi="Tahoma" w:cs="Tahoma"/>
        </w:rPr>
        <w:t xml:space="preserve">ailability the Bishop’s Office, as well as the </w:t>
      </w:r>
      <w:r w:rsidR="005A3731">
        <w:rPr>
          <w:rFonts w:ascii="Tahoma" w:hAnsi="Tahoma" w:cs="Tahoma"/>
        </w:rPr>
        <w:t>Diocesan Safeguarding Adviser</w:t>
      </w:r>
      <w:r w:rsidRPr="003D34E0">
        <w:rPr>
          <w:rFonts w:ascii="Tahoma" w:hAnsi="Tahoma" w:cs="Tahoma"/>
        </w:rPr>
        <w:t>.</w:t>
      </w:r>
    </w:p>
    <w:p w14:paraId="35BDA354" w14:textId="77777777" w:rsidR="00294306" w:rsidRPr="003D34E0" w:rsidRDefault="00294306" w:rsidP="00E26689">
      <w:pPr>
        <w:pStyle w:val="ListParagraph"/>
        <w:spacing w:after="0" w:line="240" w:lineRule="auto"/>
        <w:ind w:left="0"/>
        <w:jc w:val="both"/>
        <w:rPr>
          <w:rFonts w:ascii="Tahoma" w:hAnsi="Tahoma" w:cs="Tahoma"/>
        </w:rPr>
      </w:pPr>
    </w:p>
    <w:p w14:paraId="472F9F90" w14:textId="77777777" w:rsidR="00ED10BB" w:rsidRDefault="00ED10BB" w:rsidP="00E8130F">
      <w:pPr>
        <w:pStyle w:val="Heading3"/>
        <w:spacing w:line="240" w:lineRule="auto"/>
        <w:rPr>
          <w:rFonts w:ascii="Tahoma" w:hAnsi="Tahoma" w:cs="Tahoma"/>
          <w:b/>
          <w:color w:val="8064A2" w:themeColor="accent4"/>
          <w:sz w:val="20"/>
          <w:szCs w:val="20"/>
        </w:rPr>
      </w:pPr>
      <w:bookmarkStart w:id="40" w:name="_Toc311038816"/>
      <w:bookmarkStart w:id="41" w:name="_Toc311038971"/>
      <w:bookmarkStart w:id="42" w:name="_Toc313454963"/>
      <w:bookmarkStart w:id="43" w:name="_Toc313534544"/>
      <w:bookmarkStart w:id="44" w:name="_Toc313534743"/>
      <w:bookmarkStart w:id="45" w:name="_Toc315427131"/>
      <w:r w:rsidRPr="003D34E0">
        <w:rPr>
          <w:rFonts w:ascii="Tahoma" w:hAnsi="Tahoma" w:cs="Tahoma"/>
          <w:b/>
          <w:color w:val="8064A2" w:themeColor="accent4"/>
          <w:sz w:val="20"/>
          <w:szCs w:val="20"/>
        </w:rPr>
        <w:t>Working with Offenders</w:t>
      </w:r>
      <w:bookmarkEnd w:id="40"/>
      <w:bookmarkEnd w:id="41"/>
      <w:bookmarkEnd w:id="42"/>
      <w:bookmarkEnd w:id="43"/>
      <w:bookmarkEnd w:id="44"/>
      <w:bookmarkEnd w:id="45"/>
    </w:p>
    <w:p w14:paraId="09092D2F" w14:textId="77777777" w:rsidR="003D34E0" w:rsidRPr="00AE2E18" w:rsidRDefault="003D34E0" w:rsidP="00E26689">
      <w:pPr>
        <w:spacing w:after="0" w:line="240" w:lineRule="auto"/>
        <w:rPr>
          <w:sz w:val="4"/>
          <w:szCs w:val="4"/>
        </w:rPr>
      </w:pPr>
    </w:p>
    <w:p w14:paraId="40171DB2" w14:textId="77777777" w:rsidR="00ED10BB" w:rsidRPr="003D34E0" w:rsidRDefault="00ED10BB" w:rsidP="00E26689">
      <w:pPr>
        <w:pStyle w:val="ListParagraph"/>
        <w:spacing w:after="0" w:line="240" w:lineRule="auto"/>
        <w:ind w:left="0"/>
        <w:jc w:val="both"/>
        <w:rPr>
          <w:rFonts w:ascii="Tahoma" w:hAnsi="Tahoma" w:cs="Tahoma"/>
        </w:rPr>
      </w:pPr>
      <w:r w:rsidRPr="003D34E0">
        <w:rPr>
          <w:rFonts w:ascii="Tahoma" w:hAnsi="Tahoma" w:cs="Tahoma"/>
        </w:rPr>
        <w:t xml:space="preserve">Recognising that everyone has a right to attend a place of worship; if it becomes known that a person in a parish or benefice has offended in a sexual manner against any person, the </w:t>
      </w:r>
      <w:r w:rsidR="005A3731">
        <w:rPr>
          <w:rFonts w:ascii="Tahoma" w:hAnsi="Tahoma" w:cs="Tahoma"/>
        </w:rPr>
        <w:t>Diocesan Safeguarding Adviser</w:t>
      </w:r>
      <w:r w:rsidR="007C528C">
        <w:rPr>
          <w:rFonts w:ascii="Tahoma" w:hAnsi="Tahoma" w:cs="Tahoma"/>
        </w:rPr>
        <w:t xml:space="preserve"> </w:t>
      </w:r>
      <w:r w:rsidRPr="003D34E0">
        <w:rPr>
          <w:rFonts w:ascii="Tahoma" w:hAnsi="Tahoma" w:cs="Tahoma"/>
        </w:rPr>
        <w:t>must be informed.</w:t>
      </w:r>
      <w:r w:rsidR="001C4EAB" w:rsidRPr="003D34E0">
        <w:rPr>
          <w:rFonts w:ascii="Tahoma" w:hAnsi="Tahoma" w:cs="Tahoma"/>
        </w:rPr>
        <w:t xml:space="preserve"> </w:t>
      </w:r>
      <w:r w:rsidRPr="003D34E0">
        <w:rPr>
          <w:rFonts w:ascii="Tahoma" w:hAnsi="Tahoma" w:cs="Tahoma"/>
        </w:rPr>
        <w:t>They will contact the Police Public Protection Unit and a Safeguarding Manager for Suffolk County Council’s Adult Safeguarding Board to formulate a risk management plan.</w:t>
      </w:r>
    </w:p>
    <w:p w14:paraId="51DB034A" w14:textId="77777777" w:rsidR="00ED10BB" w:rsidRPr="00AE2E18" w:rsidRDefault="00ED10BB" w:rsidP="00E26689">
      <w:pPr>
        <w:pStyle w:val="ListParagraph"/>
        <w:spacing w:after="0" w:line="240" w:lineRule="auto"/>
        <w:ind w:left="0"/>
        <w:jc w:val="both"/>
        <w:rPr>
          <w:rFonts w:ascii="Tahoma" w:hAnsi="Tahoma" w:cs="Tahoma"/>
          <w:sz w:val="12"/>
          <w:szCs w:val="12"/>
        </w:rPr>
      </w:pPr>
    </w:p>
    <w:p w14:paraId="5A1A0E9D" w14:textId="77777777" w:rsidR="00ED10BB" w:rsidRPr="003D34E0" w:rsidRDefault="00ED10BB" w:rsidP="00E26689">
      <w:pPr>
        <w:pStyle w:val="ListParagraph"/>
        <w:spacing w:after="0" w:line="240" w:lineRule="auto"/>
        <w:ind w:left="0"/>
        <w:jc w:val="both"/>
        <w:rPr>
          <w:rFonts w:ascii="Tahoma" w:hAnsi="Tahoma" w:cs="Tahoma"/>
        </w:rPr>
      </w:pPr>
      <w:r w:rsidRPr="003D34E0">
        <w:rPr>
          <w:rFonts w:ascii="Tahoma" w:hAnsi="Tahoma" w:cs="Tahoma"/>
        </w:rPr>
        <w:t xml:space="preserve">If appropriate, the </w:t>
      </w:r>
      <w:r w:rsidR="007C528C">
        <w:rPr>
          <w:rFonts w:ascii="Tahoma" w:hAnsi="Tahoma" w:cs="Tahoma"/>
        </w:rPr>
        <w:t xml:space="preserve">Diocesan Safeguarding </w:t>
      </w:r>
      <w:r w:rsidR="005A3731">
        <w:rPr>
          <w:rFonts w:ascii="Tahoma" w:hAnsi="Tahoma" w:cs="Tahoma"/>
        </w:rPr>
        <w:t xml:space="preserve">Adviser </w:t>
      </w:r>
      <w:r w:rsidRPr="003D34E0">
        <w:rPr>
          <w:rFonts w:ascii="Tahoma" w:hAnsi="Tahoma" w:cs="Tahoma"/>
        </w:rPr>
        <w:t>will draft an attendance agreement for the offender in consultation with the Incumbent and in accordance with this plan.</w:t>
      </w:r>
    </w:p>
    <w:p w14:paraId="34AF89FB" w14:textId="77777777" w:rsidR="007D74DB" w:rsidRDefault="007D74DB" w:rsidP="00ED10BB">
      <w:pPr>
        <w:pStyle w:val="Heading3"/>
        <w:ind w:left="360" w:hanging="360"/>
        <w:rPr>
          <w:rFonts w:ascii="Tahoma" w:hAnsi="Tahoma" w:cs="Tahoma"/>
          <w:b/>
          <w:color w:val="8064A2" w:themeColor="accent4"/>
          <w:sz w:val="18"/>
          <w:szCs w:val="18"/>
        </w:rPr>
      </w:pPr>
      <w:bookmarkStart w:id="46" w:name="_Toc311038817"/>
      <w:bookmarkStart w:id="47" w:name="_Toc311038972"/>
      <w:bookmarkStart w:id="48" w:name="_Toc313454964"/>
      <w:bookmarkStart w:id="49" w:name="_Toc313534545"/>
      <w:bookmarkStart w:id="50" w:name="_Toc313534744"/>
      <w:bookmarkStart w:id="51" w:name="_Toc315427132"/>
    </w:p>
    <w:p w14:paraId="4D4D4011" w14:textId="77777777" w:rsidR="00ED10BB" w:rsidRPr="007D74DB" w:rsidRDefault="00ED10BB" w:rsidP="00ED10BB">
      <w:pPr>
        <w:pStyle w:val="Heading3"/>
        <w:ind w:left="360" w:hanging="360"/>
        <w:rPr>
          <w:rFonts w:ascii="Tahoma" w:hAnsi="Tahoma" w:cs="Tahoma"/>
          <w:b/>
          <w:color w:val="8064A2" w:themeColor="accent4"/>
          <w:sz w:val="18"/>
          <w:szCs w:val="18"/>
        </w:rPr>
      </w:pPr>
      <w:r w:rsidRPr="007D74DB">
        <w:rPr>
          <w:rFonts w:ascii="Tahoma" w:hAnsi="Tahoma" w:cs="Tahoma"/>
          <w:b/>
          <w:color w:val="8064A2" w:themeColor="accent4"/>
          <w:sz w:val="18"/>
          <w:szCs w:val="18"/>
        </w:rPr>
        <w:t xml:space="preserve">Safeguarding Adults </w:t>
      </w:r>
      <w:r w:rsidR="007D74DB" w:rsidRPr="007D74DB">
        <w:rPr>
          <w:rFonts w:ascii="Tahoma" w:hAnsi="Tahoma" w:cs="Tahoma"/>
          <w:b/>
          <w:color w:val="8064A2" w:themeColor="accent4"/>
          <w:sz w:val="18"/>
          <w:szCs w:val="18"/>
        </w:rPr>
        <w:t xml:space="preserve">at Risk of Abuse </w:t>
      </w:r>
      <w:r w:rsidRPr="007D74DB">
        <w:rPr>
          <w:rFonts w:ascii="Tahoma" w:hAnsi="Tahoma" w:cs="Tahoma"/>
          <w:b/>
          <w:color w:val="8064A2" w:themeColor="accent4"/>
          <w:sz w:val="18"/>
          <w:szCs w:val="18"/>
        </w:rPr>
        <w:t>Training</w:t>
      </w:r>
      <w:bookmarkEnd w:id="46"/>
      <w:bookmarkEnd w:id="47"/>
      <w:bookmarkEnd w:id="48"/>
      <w:bookmarkEnd w:id="49"/>
      <w:bookmarkEnd w:id="50"/>
      <w:bookmarkEnd w:id="51"/>
    </w:p>
    <w:p w14:paraId="279FBCDF" w14:textId="77777777" w:rsidR="003D34E0" w:rsidRPr="00AE2E18" w:rsidRDefault="003D34E0" w:rsidP="003D34E0">
      <w:pPr>
        <w:spacing w:after="0"/>
        <w:rPr>
          <w:sz w:val="4"/>
          <w:szCs w:val="4"/>
        </w:rPr>
      </w:pPr>
    </w:p>
    <w:p w14:paraId="361D71AE" w14:textId="77777777" w:rsidR="00ED10BB" w:rsidRPr="003D34E0" w:rsidRDefault="00ED10BB" w:rsidP="00E57CC7">
      <w:pPr>
        <w:spacing w:after="0"/>
        <w:jc w:val="both"/>
        <w:rPr>
          <w:rFonts w:ascii="Tahoma" w:hAnsi="Tahoma" w:cs="Tahoma"/>
        </w:rPr>
      </w:pPr>
      <w:r w:rsidRPr="003D34E0">
        <w:rPr>
          <w:rFonts w:ascii="Tahoma" w:hAnsi="Tahoma" w:cs="Tahoma"/>
        </w:rPr>
        <w:t>All those working with adults at risk of harm or abuse on behalf of the Church of England</w:t>
      </w:r>
      <w:r w:rsidR="007C528C">
        <w:rPr>
          <w:rFonts w:ascii="Tahoma" w:hAnsi="Tahoma" w:cs="Tahoma"/>
        </w:rPr>
        <w:t xml:space="preserve"> in Suffolk should complete C0 (Online Children and Adult Safeguarding Module)</w:t>
      </w:r>
      <w:r w:rsidRPr="003D34E0">
        <w:rPr>
          <w:rFonts w:ascii="Tahoma" w:hAnsi="Tahoma" w:cs="Tahoma"/>
        </w:rPr>
        <w:t xml:space="preserve"> and are expected to attend endorsed “</w:t>
      </w:r>
      <w:r w:rsidR="005532AB">
        <w:rPr>
          <w:rFonts w:ascii="Tahoma" w:hAnsi="Tahoma" w:cs="Tahoma"/>
        </w:rPr>
        <w:t>safeguarding vulnerable groups</w:t>
      </w:r>
      <w:r w:rsidRPr="003D34E0">
        <w:rPr>
          <w:rFonts w:ascii="Tahoma" w:hAnsi="Tahoma" w:cs="Tahoma"/>
        </w:rPr>
        <w:t xml:space="preserve">” </w:t>
      </w:r>
      <w:r w:rsidR="005532AB">
        <w:rPr>
          <w:rFonts w:ascii="Tahoma" w:hAnsi="Tahoma" w:cs="Tahoma"/>
        </w:rPr>
        <w:t xml:space="preserve">training </w:t>
      </w:r>
      <w:r w:rsidRPr="003D34E0">
        <w:rPr>
          <w:rFonts w:ascii="Tahoma" w:hAnsi="Tahoma" w:cs="Tahoma"/>
        </w:rPr>
        <w:t xml:space="preserve">at least every three years. </w:t>
      </w:r>
      <w:r w:rsidR="005532AB">
        <w:rPr>
          <w:rFonts w:ascii="Tahoma" w:hAnsi="Tahoma" w:cs="Tahoma"/>
        </w:rPr>
        <w:t>Please contact the safeguarding administrator for more information.</w:t>
      </w:r>
    </w:p>
    <w:p w14:paraId="229F02AB" w14:textId="77777777" w:rsidR="00ED10BB" w:rsidRPr="003D34E0" w:rsidRDefault="00ED10BB" w:rsidP="00E57CC7">
      <w:pPr>
        <w:spacing w:after="0"/>
        <w:jc w:val="both"/>
        <w:rPr>
          <w:rFonts w:ascii="Tahoma" w:hAnsi="Tahoma" w:cs="Tahoma"/>
        </w:rPr>
      </w:pPr>
      <w:r w:rsidRPr="003D34E0">
        <w:rPr>
          <w:rFonts w:ascii="Tahoma" w:hAnsi="Tahoma" w:cs="Tahoma"/>
        </w:rPr>
        <w:t xml:space="preserve"> </w:t>
      </w:r>
    </w:p>
    <w:p w14:paraId="49362786" w14:textId="77777777" w:rsidR="00ED10BB" w:rsidRDefault="00ED10BB" w:rsidP="003D34E0">
      <w:pPr>
        <w:pStyle w:val="Heading3"/>
        <w:ind w:left="360" w:hanging="360"/>
        <w:rPr>
          <w:rFonts w:ascii="Tahoma" w:hAnsi="Tahoma" w:cs="Tahoma"/>
          <w:b/>
          <w:color w:val="8064A2" w:themeColor="accent4"/>
          <w:sz w:val="20"/>
          <w:szCs w:val="20"/>
        </w:rPr>
      </w:pPr>
      <w:bookmarkStart w:id="52" w:name="_Toc311038819"/>
      <w:bookmarkStart w:id="53" w:name="_Toc311038974"/>
      <w:bookmarkStart w:id="54" w:name="_Toc313454966"/>
      <w:bookmarkStart w:id="55" w:name="_Toc313534547"/>
      <w:bookmarkStart w:id="56" w:name="_Toc313534746"/>
      <w:bookmarkStart w:id="57" w:name="_Toc315427134"/>
      <w:r w:rsidRPr="003D34E0">
        <w:rPr>
          <w:rFonts w:ascii="Tahoma" w:hAnsi="Tahoma" w:cs="Tahoma"/>
          <w:b/>
          <w:color w:val="8064A2" w:themeColor="accent4"/>
          <w:sz w:val="20"/>
          <w:szCs w:val="20"/>
        </w:rPr>
        <w:t>Safer Recruitment</w:t>
      </w:r>
      <w:bookmarkEnd w:id="52"/>
      <w:bookmarkEnd w:id="53"/>
      <w:bookmarkEnd w:id="54"/>
      <w:bookmarkEnd w:id="55"/>
      <w:bookmarkEnd w:id="56"/>
      <w:bookmarkEnd w:id="57"/>
    </w:p>
    <w:p w14:paraId="3D970B82" w14:textId="77777777" w:rsidR="003D34E0" w:rsidRPr="00AE2E18" w:rsidRDefault="003D34E0" w:rsidP="003D34E0">
      <w:pPr>
        <w:spacing w:after="0"/>
        <w:rPr>
          <w:sz w:val="4"/>
          <w:szCs w:val="4"/>
        </w:rPr>
      </w:pPr>
    </w:p>
    <w:p w14:paraId="66A14D2C" w14:textId="77777777" w:rsidR="00ED10BB" w:rsidRPr="003D34E0" w:rsidRDefault="00ED10BB" w:rsidP="00E57CC7">
      <w:pPr>
        <w:spacing w:after="0"/>
        <w:jc w:val="both"/>
        <w:rPr>
          <w:rFonts w:ascii="Tahoma" w:hAnsi="Tahoma" w:cs="Tahoma"/>
        </w:rPr>
      </w:pPr>
      <w:r w:rsidRPr="003D34E0">
        <w:rPr>
          <w:rFonts w:ascii="Tahoma" w:hAnsi="Tahoma" w:cs="Tahoma"/>
        </w:rPr>
        <w:t>Parishes</w:t>
      </w:r>
      <w:r w:rsidR="000436DF">
        <w:rPr>
          <w:rFonts w:ascii="Tahoma" w:hAnsi="Tahoma" w:cs="Tahoma"/>
        </w:rPr>
        <w:t xml:space="preserve"> and benefices must adhere to Church of England Safer Recruitment Practice Guidance</w:t>
      </w:r>
      <w:r w:rsidRPr="003D34E0">
        <w:rPr>
          <w:rFonts w:ascii="Tahoma" w:hAnsi="Tahoma" w:cs="Tahoma"/>
        </w:rPr>
        <w:t xml:space="preserve"> when employing or deploying paid </w:t>
      </w:r>
      <w:r w:rsidR="00AE2E18">
        <w:rPr>
          <w:rFonts w:ascii="Tahoma" w:hAnsi="Tahoma" w:cs="Tahoma"/>
        </w:rPr>
        <w:t>and</w:t>
      </w:r>
      <w:r w:rsidRPr="003D34E0">
        <w:rPr>
          <w:rFonts w:ascii="Tahoma" w:hAnsi="Tahoma" w:cs="Tahoma"/>
        </w:rPr>
        <w:t xml:space="preserve"> volunteer staff.</w:t>
      </w:r>
    </w:p>
    <w:p w14:paraId="551A6DBF" w14:textId="77777777" w:rsidR="006D7558" w:rsidRDefault="006D7558" w:rsidP="00E57CC7">
      <w:pPr>
        <w:spacing w:after="0"/>
        <w:jc w:val="both"/>
        <w:rPr>
          <w:rFonts w:ascii="Tahoma" w:hAnsi="Tahoma" w:cs="Tahoma"/>
          <w:sz w:val="12"/>
          <w:szCs w:val="12"/>
        </w:rPr>
      </w:pPr>
    </w:p>
    <w:p w14:paraId="71F10D47" w14:textId="77777777" w:rsidR="00DD5AC2" w:rsidRPr="003D34E0" w:rsidRDefault="006D7558" w:rsidP="00E57CC7">
      <w:pPr>
        <w:spacing w:after="0"/>
        <w:jc w:val="both"/>
        <w:rPr>
          <w:rFonts w:ascii="Tahoma" w:hAnsi="Tahoma" w:cs="Tahoma"/>
          <w:u w:val="single"/>
        </w:rPr>
      </w:pPr>
      <w:r>
        <w:rPr>
          <w:rFonts w:ascii="Tahoma" w:hAnsi="Tahoma" w:cs="Tahoma"/>
        </w:rPr>
        <w:t>When r</w:t>
      </w:r>
      <w:r w:rsidR="001C4EAB" w:rsidRPr="003D34E0">
        <w:rPr>
          <w:rFonts w:ascii="Tahoma" w:hAnsi="Tahoma" w:cs="Tahoma"/>
        </w:rPr>
        <w:t>ecruiting,</w:t>
      </w:r>
      <w:r w:rsidR="00ED10BB" w:rsidRPr="003D34E0">
        <w:rPr>
          <w:rFonts w:ascii="Tahoma" w:hAnsi="Tahoma" w:cs="Tahoma"/>
        </w:rPr>
        <w:t xml:space="preserve"> </w:t>
      </w:r>
      <w:r w:rsidR="00457167" w:rsidRPr="003D34E0">
        <w:rPr>
          <w:rFonts w:ascii="Tahoma" w:hAnsi="Tahoma" w:cs="Tahoma"/>
        </w:rPr>
        <w:t>Disclosure and Barring Service</w:t>
      </w:r>
      <w:r w:rsidR="00310019" w:rsidRPr="003D34E0">
        <w:rPr>
          <w:rFonts w:ascii="Tahoma" w:hAnsi="Tahoma" w:cs="Tahoma"/>
        </w:rPr>
        <w:t xml:space="preserve"> Disclosures </w:t>
      </w:r>
      <w:r w:rsidR="00ED10BB" w:rsidRPr="003D34E0">
        <w:rPr>
          <w:rFonts w:ascii="Tahoma" w:hAnsi="Tahoma" w:cs="Tahoma"/>
        </w:rPr>
        <w:t xml:space="preserve">should be obtained for all those working with adults </w:t>
      </w:r>
      <w:r w:rsidR="007D74DB">
        <w:rPr>
          <w:rFonts w:ascii="Tahoma" w:hAnsi="Tahoma" w:cs="Tahoma"/>
        </w:rPr>
        <w:t xml:space="preserve">at risk of abuse </w:t>
      </w:r>
      <w:r w:rsidR="00ED10BB" w:rsidRPr="003D34E0">
        <w:rPr>
          <w:rFonts w:ascii="Tahoma" w:hAnsi="Tahoma" w:cs="Tahoma"/>
        </w:rPr>
        <w:t>on behalf of a parish or benefice</w:t>
      </w:r>
      <w:r>
        <w:rPr>
          <w:rFonts w:ascii="Tahoma" w:hAnsi="Tahoma" w:cs="Tahoma"/>
        </w:rPr>
        <w:t>, where eligible to do so,</w:t>
      </w:r>
      <w:r w:rsidR="00ED10BB" w:rsidRPr="003D34E0">
        <w:rPr>
          <w:rFonts w:ascii="Tahoma" w:hAnsi="Tahoma" w:cs="Tahoma"/>
        </w:rPr>
        <w:t xml:space="preserve"> </w:t>
      </w:r>
      <w:r w:rsidR="00ED10BB" w:rsidRPr="003D34E0">
        <w:rPr>
          <w:rFonts w:ascii="Tahoma" w:hAnsi="Tahoma" w:cs="Tahoma"/>
          <w:u w:val="single"/>
        </w:rPr>
        <w:t>prior to the</w:t>
      </w:r>
      <w:r w:rsidR="001C4EAB" w:rsidRPr="003D34E0">
        <w:rPr>
          <w:rFonts w:ascii="Tahoma" w:hAnsi="Tahoma" w:cs="Tahoma"/>
          <w:u w:val="single"/>
        </w:rPr>
        <w:t>ir</w:t>
      </w:r>
      <w:r w:rsidR="00ED10BB" w:rsidRPr="003D34E0">
        <w:rPr>
          <w:rFonts w:ascii="Tahoma" w:hAnsi="Tahoma" w:cs="Tahoma"/>
          <w:u w:val="single"/>
        </w:rPr>
        <w:t xml:space="preserve"> beginning their employment or volunteering.</w:t>
      </w:r>
    </w:p>
    <w:p w14:paraId="47975547" w14:textId="77777777" w:rsidR="00364DE6" w:rsidRDefault="00364DE6" w:rsidP="00ED10BB">
      <w:pPr>
        <w:spacing w:after="0" w:line="240" w:lineRule="auto"/>
        <w:jc w:val="both"/>
        <w:rPr>
          <w:rFonts w:ascii="Tahoma" w:hAnsi="Tahoma" w:cs="Tahoma"/>
          <w:sz w:val="4"/>
          <w:szCs w:val="4"/>
        </w:rPr>
      </w:pPr>
    </w:p>
    <w:p w14:paraId="13AF61A2" w14:textId="77777777" w:rsidR="00AE2E18" w:rsidRPr="00AE2E18" w:rsidRDefault="00AE2E18" w:rsidP="00ED10BB">
      <w:pPr>
        <w:spacing w:after="0" w:line="240" w:lineRule="auto"/>
        <w:jc w:val="both"/>
        <w:rPr>
          <w:rFonts w:ascii="Tahoma" w:hAnsi="Tahoma" w:cs="Tahoma"/>
          <w:sz w:val="4"/>
          <w:szCs w:val="4"/>
        </w:rPr>
      </w:pPr>
    </w:p>
    <w:p w14:paraId="4A41395A" w14:textId="77777777" w:rsidR="00364DE6" w:rsidRDefault="00364DE6" w:rsidP="00DD5AC2">
      <w:pPr>
        <w:pBdr>
          <w:top w:val="single" w:sz="4" w:space="0" w:color="auto"/>
          <w:left w:val="single" w:sz="4" w:space="4" w:color="auto"/>
          <w:bottom w:val="single" w:sz="4" w:space="1" w:color="auto"/>
          <w:right w:val="single" w:sz="4" w:space="8" w:color="auto"/>
        </w:pBdr>
        <w:jc w:val="both"/>
        <w:rPr>
          <w:rFonts w:ascii="Tahoma" w:hAnsi="Tahoma" w:cs="Tahoma"/>
          <w:b/>
          <w:sz w:val="19"/>
          <w:szCs w:val="19"/>
        </w:rPr>
      </w:pPr>
      <w:r w:rsidRPr="00BC2EC6">
        <w:rPr>
          <w:rFonts w:ascii="Tahoma" w:hAnsi="Tahoma" w:cs="Tahoma"/>
          <w:b/>
          <w:sz w:val="19"/>
          <w:szCs w:val="19"/>
        </w:rPr>
        <w:t xml:space="preserve">The wishes of an adult at risk of harm or abuse are always the most important – regardless of whether </w:t>
      </w:r>
      <w:r w:rsidR="00E26689">
        <w:rPr>
          <w:rFonts w:ascii="Tahoma" w:hAnsi="Tahoma" w:cs="Tahoma"/>
          <w:b/>
          <w:sz w:val="19"/>
          <w:szCs w:val="19"/>
        </w:rPr>
        <w:t xml:space="preserve">or not </w:t>
      </w:r>
      <w:r w:rsidRPr="00BC2EC6">
        <w:rPr>
          <w:rFonts w:ascii="Tahoma" w:hAnsi="Tahoma" w:cs="Tahoma"/>
          <w:b/>
          <w:sz w:val="19"/>
          <w:szCs w:val="19"/>
        </w:rPr>
        <w:t>they lead to an outcome that</w:t>
      </w:r>
      <w:r w:rsidR="00E26689">
        <w:rPr>
          <w:rFonts w:ascii="Tahoma" w:hAnsi="Tahoma" w:cs="Tahoma"/>
          <w:b/>
          <w:sz w:val="19"/>
          <w:szCs w:val="19"/>
        </w:rPr>
        <w:t xml:space="preserve"> we would choose for them</w:t>
      </w:r>
      <w:r w:rsidR="00AE2E18">
        <w:rPr>
          <w:rFonts w:ascii="Tahoma" w:hAnsi="Tahoma" w:cs="Tahoma"/>
          <w:b/>
          <w:sz w:val="19"/>
          <w:szCs w:val="19"/>
        </w:rPr>
        <w:t>.</w:t>
      </w:r>
    </w:p>
    <w:p w14:paraId="4341FFB2" w14:textId="77777777" w:rsidR="00AE2E18" w:rsidRPr="00BC2EC6" w:rsidRDefault="00AE2E18" w:rsidP="00AE2E18">
      <w:pPr>
        <w:pBdr>
          <w:top w:val="single" w:sz="4" w:space="1" w:color="auto"/>
          <w:left w:val="single" w:sz="4" w:space="4" w:color="auto"/>
          <w:bottom w:val="single" w:sz="4" w:space="1" w:color="auto"/>
          <w:right w:val="single" w:sz="4" w:space="8" w:color="auto"/>
        </w:pBdr>
        <w:jc w:val="both"/>
        <w:rPr>
          <w:rFonts w:ascii="Tahoma" w:hAnsi="Tahoma" w:cs="Tahoma"/>
          <w:b/>
          <w:sz w:val="19"/>
          <w:szCs w:val="19"/>
        </w:rPr>
        <w:sectPr w:rsidR="00AE2E18" w:rsidRPr="00BC2EC6" w:rsidSect="003D34E0">
          <w:headerReference w:type="default" r:id="rId13"/>
          <w:pgSz w:w="11906" w:h="16838" w:code="9"/>
          <w:pgMar w:top="281" w:right="1080" w:bottom="851" w:left="1080" w:header="426" w:footer="0" w:gutter="0"/>
          <w:cols w:num="2" w:space="708"/>
          <w:docGrid w:linePitch="360"/>
        </w:sectPr>
      </w:pPr>
    </w:p>
    <w:p w14:paraId="55FB2CE0" w14:textId="77777777" w:rsidR="006578BA" w:rsidRPr="003D34E0" w:rsidRDefault="001D208F" w:rsidP="008A0A3B">
      <w:pPr>
        <w:pStyle w:val="record"/>
        <w:rPr>
          <w:rFonts w:ascii="Century Gothic" w:hAnsi="Century Gothic" w:cs="Tahoma"/>
          <w:szCs w:val="32"/>
        </w:rPr>
      </w:pPr>
      <w:r w:rsidRPr="00A85467">
        <w:rPr>
          <w:rFonts w:ascii="Century Gothic" w:hAnsi="Century Gothic" w:cs="Tahoma"/>
          <w:noProof/>
          <w:sz w:val="40"/>
          <w:szCs w:val="32"/>
          <w:lang w:eastAsia="en-GB"/>
        </w:rPr>
        <w:lastRenderedPageBreak/>
        <mc:AlternateContent>
          <mc:Choice Requires="wps">
            <w:drawing>
              <wp:anchor distT="45720" distB="45720" distL="114300" distR="114300" simplePos="0" relativeHeight="251661312" behindDoc="1" locked="0" layoutInCell="1" allowOverlap="1" wp14:anchorId="6115B88D" wp14:editId="1955D8FC">
                <wp:simplePos x="0" y="0"/>
                <wp:positionH relativeFrom="margin">
                  <wp:align>center</wp:align>
                </wp:positionH>
                <wp:positionV relativeFrom="paragraph">
                  <wp:posOffset>427520</wp:posOffset>
                </wp:positionV>
                <wp:extent cx="7115175" cy="295275"/>
                <wp:effectExtent l="19050" t="1905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95275"/>
                        </a:xfrm>
                        <a:prstGeom prst="rect">
                          <a:avLst/>
                        </a:prstGeom>
                        <a:solidFill>
                          <a:srgbClr val="FFFFFF"/>
                        </a:solidFill>
                        <a:ln w="28575">
                          <a:solidFill>
                            <a:srgbClr val="000000"/>
                          </a:solidFill>
                          <a:miter lim="800000"/>
                          <a:headEnd/>
                          <a:tailEnd/>
                        </a:ln>
                      </wps:spPr>
                      <wps:txbx>
                        <w:txbxContent>
                          <w:p w14:paraId="183A4AA9" w14:textId="77777777" w:rsidR="00A85467" w:rsidRPr="005C028A" w:rsidRDefault="00A85467" w:rsidP="00A85467">
                            <w:pPr>
                              <w:rPr>
                                <w:rFonts w:ascii="Tahoma" w:hAnsi="Tahoma" w:cs="Tahoma"/>
                                <w:sz w:val="22"/>
                                <w:szCs w:val="22"/>
                              </w:rPr>
                            </w:pPr>
                            <w:r w:rsidRPr="00E57CC7">
                              <w:rPr>
                                <w:rFonts w:ascii="Tahoma" w:hAnsi="Tahoma" w:cs="Tahoma"/>
                                <w:b/>
                              </w:rPr>
                              <w:t>Please note:</w:t>
                            </w:r>
                            <w:r w:rsidRPr="00E57CC7">
                              <w:rPr>
                                <w:rFonts w:ascii="Tahoma" w:hAnsi="Tahoma" w:cs="Tahoma"/>
                              </w:rPr>
                              <w:t xml:space="preserve"> Recording Form for Safeguarding Concerns can be located at </w:t>
                            </w:r>
                            <w:hyperlink r:id="rId14" w:history="1">
                              <w:r w:rsidRPr="00E57CC7">
                                <w:rPr>
                                  <w:rStyle w:val="Hyperlink"/>
                                  <w:rFonts w:ascii="Tahoma" w:hAnsi="Tahoma" w:cs="Tahoma"/>
                                </w:rPr>
                                <w:t>www.cofesuffolk.org/safeguarding-documents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5B88D" id="_x0000_t202" coordsize="21600,21600" o:spt="202" path="m,l,21600r21600,l21600,xe">
                <v:stroke joinstyle="miter"/>
                <v:path gradientshapeok="t" o:connecttype="rect"/>
              </v:shapetype>
              <v:shape id="Text Box 2" o:spid="_x0000_s1026" type="#_x0000_t202" style="position:absolute;margin-left:0;margin-top:33.65pt;width:560.25pt;height:23.2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" strokeweight="2.25pt">
                <v:textbox>
                  <w:txbxContent>
                    <w:p w14:paraId="183A4AA9" w14:textId="77777777" w:rsidR="00A85467" w:rsidRPr="005C028A" w:rsidRDefault="00A85467" w:rsidP="00A85467">
                      <w:pPr>
                        <w:rPr>
                          <w:rFonts w:ascii="Tahoma" w:hAnsi="Tahoma" w:cs="Tahoma"/>
                          <w:sz w:val="22"/>
                          <w:szCs w:val="22"/>
                        </w:rPr>
                      </w:pPr>
                      <w:r w:rsidRPr="00E57CC7">
                        <w:rPr>
                          <w:rFonts w:ascii="Tahoma" w:hAnsi="Tahoma" w:cs="Tahoma"/>
                          <w:b/>
                        </w:rPr>
                        <w:t>Please note:</w:t>
                      </w:r>
                      <w:r w:rsidRPr="00E57CC7">
                        <w:rPr>
                          <w:rFonts w:ascii="Tahoma" w:hAnsi="Tahoma" w:cs="Tahoma"/>
                        </w:rPr>
                        <w:t xml:space="preserve"> Recording Form for Safeguarding Concerns can be located at </w:t>
                      </w:r>
                      <w:hyperlink r:id="rId15" w:history="1">
                        <w:r w:rsidRPr="00E57CC7">
                          <w:rPr>
                            <w:rStyle w:val="Hyperlink"/>
                            <w:rFonts w:ascii="Tahoma" w:hAnsi="Tahoma" w:cs="Tahoma"/>
                          </w:rPr>
                          <w:t>www.cofesuffolk.org/safeguarding-documents</w:t>
                        </w:r>
                      </w:hyperlink>
                    </w:p>
                  </w:txbxContent>
                </v:textbox>
                <w10:wrap anchorx="margin"/>
              </v:shape>
            </w:pict>
          </mc:Fallback>
        </mc:AlternateContent>
      </w:r>
      <w:r w:rsidRPr="003D34E0">
        <w:rPr>
          <w:rFonts w:ascii="Century Gothic" w:hAnsi="Century Gothic" w:cs="Tahoma"/>
          <w:noProof/>
          <w:sz w:val="40"/>
          <w:szCs w:val="32"/>
          <w:lang w:eastAsia="en-GB"/>
        </w:rPr>
        <mc:AlternateContent>
          <mc:Choice Requires="wpg">
            <w:drawing>
              <wp:anchor distT="0" distB="0" distL="114300" distR="114300" simplePos="0" relativeHeight="251659264" behindDoc="0" locked="0" layoutInCell="1" allowOverlap="1" wp14:anchorId="0D71F445" wp14:editId="67B4C1CC">
                <wp:simplePos x="0" y="0"/>
                <wp:positionH relativeFrom="margin">
                  <wp:posOffset>-352425</wp:posOffset>
                </wp:positionH>
                <wp:positionV relativeFrom="margin">
                  <wp:posOffset>762635</wp:posOffset>
                </wp:positionV>
                <wp:extent cx="6849110" cy="8866505"/>
                <wp:effectExtent l="19050" t="0" r="27940" b="0"/>
                <wp:wrapSquare wrapText="bothSides"/>
                <wp:docPr id="303" name="Group 303"/>
                <wp:cNvGraphicFramePr/>
                <a:graphic xmlns:a="http://schemas.openxmlformats.org/drawingml/2006/main">
                  <a:graphicData uri="http://schemas.microsoft.com/office/word/2010/wordprocessingGroup">
                    <wpg:wgp>
                      <wpg:cNvGrpSpPr/>
                      <wpg:grpSpPr>
                        <a:xfrm>
                          <a:off x="0" y="0"/>
                          <a:ext cx="6849110" cy="8866505"/>
                          <a:chOff x="0" y="0"/>
                          <a:chExt cx="6849583" cy="8867795"/>
                        </a:xfrm>
                      </wpg:grpSpPr>
                      <wps:wsp>
                        <wps:cNvPr id="302" name="Text Box 302"/>
                        <wps:cNvSpPr txBox="1">
                          <a:spLocks noChangeArrowheads="1"/>
                        </wps:cNvSpPr>
                        <wps:spPr bwMode="auto">
                          <a:xfrm>
                            <a:off x="0" y="340242"/>
                            <a:ext cx="5246940" cy="948690"/>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454DCB" w14:textId="77777777" w:rsidR="00734325" w:rsidRPr="00765FC3" w:rsidRDefault="00734325" w:rsidP="008A0A3B">
                              <w:pPr>
                                <w:pStyle w:val="flowcharttext"/>
                                <w:rPr>
                                  <w:rFonts w:ascii="Tahoma" w:hAnsi="Tahoma" w:cs="Tahoma"/>
                                </w:rPr>
                              </w:pPr>
                              <w:r w:rsidRPr="00765FC3">
                                <w:rPr>
                                  <w:rFonts w:ascii="Tahoma" w:hAnsi="Tahoma" w:cs="Tahoma"/>
                                </w:rPr>
                                <w:t>Suspicion or allegation of abuse by observation, victim disclosure, abuser disclosure, report by another person or anonymous communication.</w:t>
                              </w:r>
                            </w:p>
                          </w:txbxContent>
                        </wps:txbx>
                        <wps:bodyPr rot="0" vert="horz" wrap="square" lIns="36576" tIns="36576" rIns="36576" bIns="36576" anchor="t" anchorCtr="0" upright="1">
                          <a:noAutofit/>
                        </wps:bodyPr>
                      </wps:wsp>
                      <wps:wsp>
                        <wps:cNvPr id="301" name="Down Arrow 301"/>
                        <wps:cNvSpPr>
                          <a:spLocks noChangeArrowheads="1"/>
                        </wps:cNvSpPr>
                        <wps:spPr bwMode="auto">
                          <a:xfrm>
                            <a:off x="2360428" y="1265275"/>
                            <a:ext cx="391795" cy="664210"/>
                          </a:xfrm>
                          <a:prstGeom prst="downArrow">
                            <a:avLst>
                              <a:gd name="adj1" fmla="val 50000"/>
                              <a:gd name="adj2" fmla="val 42382"/>
                            </a:avLst>
                          </a:prstGeom>
                          <a:solidFill>
                            <a:srgbClr val="845A9C"/>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36576" tIns="36576" rIns="36576" bIns="36576" anchor="t" anchorCtr="0" upright="1">
                          <a:noAutofit/>
                        </wps:bodyPr>
                      </wps:wsp>
                      <wps:wsp>
                        <wps:cNvPr id="300" name="Text Box 300"/>
                        <wps:cNvSpPr txBox="1">
                          <a:spLocks noChangeArrowheads="1"/>
                        </wps:cNvSpPr>
                        <wps:spPr bwMode="auto">
                          <a:xfrm>
                            <a:off x="21265" y="1924493"/>
                            <a:ext cx="5225675" cy="1588770"/>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3673D8" w14:textId="77777777" w:rsidR="00AC0AC0" w:rsidRPr="00224C8A" w:rsidRDefault="00AC0AC0" w:rsidP="00AC0AC0">
                              <w:pPr>
                                <w:pStyle w:val="flowcharttext"/>
                                <w:rPr>
                                  <w:rFonts w:ascii="Tahoma" w:hAnsi="Tahoma" w:cs="Tahoma"/>
                                </w:rPr>
                              </w:pPr>
                              <w:r w:rsidRPr="00224C8A">
                                <w:rPr>
                                  <w:rFonts w:ascii="Tahoma" w:hAnsi="Tahoma" w:cs="Tahoma"/>
                                </w:rPr>
                                <w:t>If it does not delay the referral, speak to the Incumbent or Parish Safeguarding Officer (if they are not implicated), then:</w:t>
                              </w:r>
                            </w:p>
                            <w:p w14:paraId="68070E24" w14:textId="77777777" w:rsidR="00AC0AC0" w:rsidRDefault="00AC0AC0" w:rsidP="00AC0AC0">
                              <w:pPr>
                                <w:pStyle w:val="flowcharttext"/>
                                <w:rPr>
                                  <w:rFonts w:ascii="Tahoma" w:hAnsi="Tahoma" w:cs="Tahoma"/>
                                </w:rPr>
                              </w:pPr>
                              <w:r w:rsidRPr="00224C8A">
                                <w:rPr>
                                  <w:rFonts w:ascii="Tahoma" w:hAnsi="Tahoma" w:cs="Tahoma"/>
                                </w:rPr>
                                <w:t xml:space="preserve">the </w:t>
                              </w:r>
                              <w:r>
                                <w:rPr>
                                  <w:rFonts w:ascii="Tahoma" w:hAnsi="Tahoma" w:cs="Tahoma"/>
                                </w:rPr>
                                <w:t>Diocesan Safeguarding Adviser</w:t>
                              </w:r>
                            </w:p>
                            <w:p w14:paraId="71B671D6" w14:textId="77777777" w:rsidR="00AC0AC0" w:rsidRPr="00224C8A" w:rsidRDefault="00AC0AC0" w:rsidP="00AC0AC0">
                              <w:pPr>
                                <w:pStyle w:val="flowcharttext"/>
                                <w:rPr>
                                  <w:rFonts w:ascii="Tahoma" w:hAnsi="Tahoma" w:cs="Tahoma"/>
                                </w:rPr>
                              </w:pPr>
                              <w:r>
                                <w:rPr>
                                  <w:rFonts w:ascii="Tahoma" w:hAnsi="Tahoma" w:cs="Tahoma"/>
                                </w:rPr>
                                <w:t xml:space="preserve">Office: </w:t>
                              </w:r>
                              <w:r w:rsidRPr="004A698A">
                                <w:rPr>
                                  <w:rFonts w:ascii="Tahoma" w:hAnsi="Tahoma" w:cs="Tahoma"/>
                                </w:rPr>
                                <w:t>01638 718939</w:t>
                              </w:r>
                              <w:r>
                                <w:rPr>
                                  <w:rFonts w:ascii="Tahoma" w:hAnsi="Tahoma" w:cs="Tahoma"/>
                                </w:rPr>
                                <w:t xml:space="preserve"> / </w:t>
                              </w:r>
                              <w:r w:rsidRPr="004A698A">
                                <w:rPr>
                                  <w:rFonts w:ascii="Tahoma" w:hAnsi="Tahoma" w:cs="Tahoma"/>
                                </w:rPr>
                                <w:t>Mobile:</w:t>
                              </w:r>
                              <w:r>
                                <w:rPr>
                                  <w:rFonts w:ascii="Tahoma" w:hAnsi="Tahoma" w:cs="Tahoma"/>
                                </w:rPr>
                                <w:t xml:space="preserve"> </w:t>
                              </w:r>
                              <w:r w:rsidRPr="004A698A">
                                <w:rPr>
                                  <w:rFonts w:ascii="Tahoma" w:hAnsi="Tahoma" w:cs="Tahoma"/>
                                </w:rPr>
                                <w:t>07785 621319</w:t>
                              </w:r>
                              <w:r w:rsidRPr="00224C8A">
                                <w:rPr>
                                  <w:rFonts w:ascii="Tahoma" w:hAnsi="Tahoma" w:cs="Tahoma"/>
                                </w:rPr>
                                <w:tab/>
                              </w:r>
                              <w:r w:rsidRPr="00224C8A">
                                <w:rPr>
                                  <w:rFonts w:ascii="Tahoma" w:hAnsi="Tahoma" w:cs="Tahoma"/>
                                </w:rPr>
                                <w:tab/>
                              </w:r>
                              <w:r w:rsidRPr="00224C8A">
                                <w:rPr>
                                  <w:rFonts w:ascii="Tahoma" w:hAnsi="Tahoma" w:cs="Tahoma"/>
                                </w:rPr>
                                <w:tab/>
                              </w:r>
                              <w:r w:rsidRPr="00224C8A">
                                <w:rPr>
                                  <w:rFonts w:ascii="Tahoma" w:hAnsi="Tahoma" w:cs="Tahoma"/>
                                </w:rPr>
                                <w:tab/>
                              </w:r>
                            </w:p>
                            <w:p w14:paraId="7F3A1B1F" w14:textId="77777777" w:rsidR="00AC0AC0" w:rsidRPr="00224C8A" w:rsidRDefault="00AC0AC0" w:rsidP="00AC0AC0">
                              <w:pPr>
                                <w:pStyle w:val="flowcharttext"/>
                                <w:rPr>
                                  <w:rFonts w:ascii="Tahoma" w:hAnsi="Tahoma" w:cs="Tahoma"/>
                                </w:rPr>
                              </w:pPr>
                              <w:r>
                                <w:rPr>
                                  <w:rFonts w:ascii="Tahoma" w:hAnsi="Tahoma" w:cs="Tahoma"/>
                                </w:rPr>
                                <w:t xml:space="preserve">and if Clergy the Bishop’s Office </w:t>
                              </w:r>
                              <w:r w:rsidRPr="00224C8A">
                                <w:rPr>
                                  <w:rFonts w:ascii="Tahoma" w:hAnsi="Tahoma" w:cs="Tahoma"/>
                                </w:rPr>
                                <w:t>01473 252829</w:t>
                              </w:r>
                            </w:p>
                            <w:p w14:paraId="732F622E" w14:textId="77777777" w:rsidR="00734325" w:rsidRPr="003D34E0" w:rsidRDefault="00734325" w:rsidP="003D34E0">
                              <w:pPr>
                                <w:pStyle w:val="flowcharttext"/>
                                <w:rPr>
                                  <w:rFonts w:ascii="Tahoma" w:hAnsi="Tahoma" w:cs="Tahoma"/>
                                </w:rPr>
                              </w:pPr>
                            </w:p>
                          </w:txbxContent>
                        </wps:txbx>
                        <wps:bodyPr rot="0" vert="horz" wrap="square" lIns="36576" tIns="36576" rIns="36576" bIns="36576" anchor="t" anchorCtr="0" upright="1">
                          <a:noAutofit/>
                        </wps:bodyPr>
                      </wps:wsp>
                      <wps:wsp>
                        <wps:cNvPr id="299" name="Down Arrow 299"/>
                        <wps:cNvSpPr>
                          <a:spLocks noChangeArrowheads="1"/>
                        </wps:cNvSpPr>
                        <wps:spPr bwMode="auto">
                          <a:xfrm>
                            <a:off x="2371061" y="3476847"/>
                            <a:ext cx="402590" cy="664210"/>
                          </a:xfrm>
                          <a:prstGeom prst="downArrow">
                            <a:avLst>
                              <a:gd name="adj1" fmla="val 50000"/>
                              <a:gd name="adj2" fmla="val 41246"/>
                            </a:avLst>
                          </a:prstGeom>
                          <a:solidFill>
                            <a:srgbClr val="845A9C"/>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36576" tIns="36576" rIns="36576" bIns="36576" anchor="t" anchorCtr="0" upright="1">
                          <a:noAutofit/>
                        </wps:bodyPr>
                      </wps:wsp>
                      <wps:wsp>
                        <wps:cNvPr id="298" name="Text Box 298"/>
                        <wps:cNvSpPr txBox="1">
                          <a:spLocks noChangeArrowheads="1"/>
                        </wps:cNvSpPr>
                        <wps:spPr bwMode="auto">
                          <a:xfrm>
                            <a:off x="21265" y="4136065"/>
                            <a:ext cx="5225675" cy="1209675"/>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C1CBEE" w14:textId="77777777" w:rsidR="007D4AC0" w:rsidRPr="003D34E0" w:rsidRDefault="007D4AC0" w:rsidP="007D4AC0">
                              <w:pPr>
                                <w:widowControl w:val="0"/>
                                <w:rPr>
                                  <w:rFonts w:ascii="Tahoma" w:hAnsi="Tahoma" w:cs="Tahoma"/>
                                  <w:sz w:val="28"/>
                                  <w:szCs w:val="28"/>
                                </w:rPr>
                              </w:pPr>
                              <w:r w:rsidRPr="003D34E0">
                                <w:rPr>
                                  <w:rFonts w:ascii="Tahoma" w:hAnsi="Tahoma" w:cs="Tahoma"/>
                                  <w:sz w:val="28"/>
                                  <w:szCs w:val="28"/>
                                </w:rPr>
                                <w:t>Make a referral to:</w:t>
                              </w:r>
                            </w:p>
                            <w:p w14:paraId="04B9524A" w14:textId="77777777" w:rsidR="00734325" w:rsidRPr="003D34E0" w:rsidRDefault="007D4AC0" w:rsidP="007D4AC0">
                              <w:pPr>
                                <w:widowControl w:val="0"/>
                                <w:rPr>
                                  <w:rFonts w:ascii="Tahoma" w:hAnsi="Tahoma" w:cs="Tahoma"/>
                                  <w:sz w:val="28"/>
                                  <w:szCs w:val="28"/>
                                </w:rPr>
                              </w:pPr>
                              <w:r w:rsidRPr="003D34E0">
                                <w:rPr>
                                  <w:rFonts w:ascii="Tahoma" w:hAnsi="Tahoma" w:cs="Tahoma"/>
                                  <w:sz w:val="28"/>
                                  <w:szCs w:val="28"/>
                                </w:rPr>
                                <w:t xml:space="preserve">Suffolk County Council Customer First </w:t>
                              </w:r>
                              <w:r w:rsidRPr="003D34E0">
                                <w:rPr>
                                  <w:rFonts w:ascii="Tahoma" w:hAnsi="Tahoma" w:cs="Tahoma"/>
                                  <w:sz w:val="28"/>
                                  <w:szCs w:val="28"/>
                                </w:rPr>
                                <w:tab/>
                              </w:r>
                              <w:r w:rsidR="003D34E0">
                                <w:rPr>
                                  <w:rFonts w:ascii="Tahoma" w:hAnsi="Tahoma" w:cs="Tahoma"/>
                                  <w:sz w:val="28"/>
                                  <w:szCs w:val="28"/>
                                </w:rPr>
                                <w:tab/>
                              </w:r>
                              <w:r w:rsidRPr="003D34E0">
                                <w:rPr>
                                  <w:rFonts w:ascii="Tahoma" w:hAnsi="Tahoma" w:cs="Tahoma"/>
                                  <w:sz w:val="28"/>
                                  <w:szCs w:val="28"/>
                                </w:rPr>
                                <w:t>0808 800 4005</w:t>
                              </w:r>
                              <w:r w:rsidRPr="003D34E0">
                                <w:rPr>
                                  <w:rFonts w:ascii="Tahoma" w:hAnsi="Tahoma" w:cs="Tahoma"/>
                                  <w:sz w:val="28"/>
                                  <w:szCs w:val="28"/>
                                </w:rPr>
                                <w:br/>
                                <w:t xml:space="preserve">customer.first@suffolk.gov.uk </w:t>
                              </w:r>
                              <w:r w:rsidRPr="003D34E0">
                                <w:rPr>
                                  <w:rFonts w:ascii="Tahoma" w:hAnsi="Tahoma" w:cs="Tahoma"/>
                                  <w:sz w:val="28"/>
                                  <w:szCs w:val="28"/>
                                </w:rPr>
                                <w:br/>
                                <w:t xml:space="preserve">and/or the Police </w:t>
                              </w:r>
                              <w:r w:rsidRPr="003D34E0">
                                <w:rPr>
                                  <w:rFonts w:ascii="Tahoma" w:hAnsi="Tahoma" w:cs="Tahoma"/>
                                  <w:sz w:val="28"/>
                                  <w:szCs w:val="28"/>
                                </w:rPr>
                                <w:tab/>
                              </w:r>
                              <w:r w:rsidRPr="003D34E0">
                                <w:rPr>
                                  <w:rFonts w:ascii="Tahoma" w:hAnsi="Tahoma" w:cs="Tahoma"/>
                                  <w:sz w:val="28"/>
                                  <w:szCs w:val="28"/>
                                </w:rPr>
                                <w:tab/>
                              </w:r>
                              <w:r w:rsidRPr="003D34E0">
                                <w:rPr>
                                  <w:rFonts w:ascii="Tahoma" w:hAnsi="Tahoma" w:cs="Tahoma"/>
                                  <w:sz w:val="28"/>
                                  <w:szCs w:val="28"/>
                                </w:rPr>
                                <w:tab/>
                              </w:r>
                              <w:r w:rsidRPr="003D34E0">
                                <w:rPr>
                                  <w:rFonts w:ascii="Tahoma" w:hAnsi="Tahoma" w:cs="Tahoma"/>
                                  <w:sz w:val="28"/>
                                  <w:szCs w:val="28"/>
                                </w:rPr>
                                <w:tab/>
                              </w:r>
                              <w:r w:rsidRPr="003D34E0">
                                <w:rPr>
                                  <w:rFonts w:ascii="Tahoma" w:hAnsi="Tahoma" w:cs="Tahoma"/>
                                  <w:sz w:val="28"/>
                                  <w:szCs w:val="28"/>
                                </w:rPr>
                                <w:tab/>
                                <w:t>101</w:t>
                              </w:r>
                              <w:r w:rsidR="00734325" w:rsidRPr="003D34E0">
                                <w:rPr>
                                  <w:rFonts w:ascii="Tahoma" w:hAnsi="Tahoma" w:cs="Tahoma"/>
                                  <w:sz w:val="28"/>
                                  <w:szCs w:val="28"/>
                                </w:rPr>
                                <w:t xml:space="preserve"> </w:t>
                              </w:r>
                            </w:p>
                          </w:txbxContent>
                        </wps:txbx>
                        <wps:bodyPr rot="0" vert="horz" wrap="square" lIns="36576" tIns="36576" rIns="36576" bIns="36576" anchor="t" anchorCtr="0" upright="1">
                          <a:noAutofit/>
                        </wps:bodyPr>
                      </wps:wsp>
                      <wps:wsp>
                        <wps:cNvPr id="297" name="Text Box 297"/>
                        <wps:cNvSpPr txBox="1">
                          <a:spLocks noChangeArrowheads="1"/>
                        </wps:cNvSpPr>
                        <wps:spPr bwMode="auto">
                          <a:xfrm>
                            <a:off x="21265" y="3806456"/>
                            <a:ext cx="5088255" cy="31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72D756" w14:textId="77777777" w:rsidR="00734325" w:rsidRPr="003D34E0" w:rsidRDefault="00310019" w:rsidP="008A0A3B">
                              <w:pPr>
                                <w:pStyle w:val="flowchartheading"/>
                                <w:rPr>
                                  <w:rFonts w:ascii="Century Gothic" w:hAnsi="Century Gothic"/>
                                  <w:b/>
                                  <w:sz w:val="32"/>
                                </w:rPr>
                              </w:pPr>
                              <w:r w:rsidRPr="003D34E0">
                                <w:rPr>
                                  <w:rFonts w:ascii="Century Gothic" w:hAnsi="Century Gothic"/>
                                  <w:b/>
                                  <w:sz w:val="32"/>
                                </w:rPr>
                                <w:t>Contact</w:t>
                              </w:r>
                            </w:p>
                          </w:txbxContent>
                        </wps:txbx>
                        <wps:bodyPr rot="0" vert="horz" wrap="square" lIns="36576" tIns="36576" rIns="36576" bIns="36576" anchor="t" anchorCtr="0" upright="1">
                          <a:noAutofit/>
                        </wps:bodyPr>
                      </wps:wsp>
                      <wps:wsp>
                        <wps:cNvPr id="296" name="Down Arrow 296"/>
                        <wps:cNvSpPr>
                          <a:spLocks noChangeArrowheads="1"/>
                        </wps:cNvSpPr>
                        <wps:spPr bwMode="auto">
                          <a:xfrm>
                            <a:off x="2392326" y="5316279"/>
                            <a:ext cx="391795" cy="664210"/>
                          </a:xfrm>
                          <a:prstGeom prst="downArrow">
                            <a:avLst>
                              <a:gd name="adj1" fmla="val 50000"/>
                              <a:gd name="adj2" fmla="val 42382"/>
                            </a:avLst>
                          </a:prstGeom>
                          <a:solidFill>
                            <a:srgbClr val="845A9C"/>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36576" tIns="36576" rIns="36576" bIns="36576" anchor="t" anchorCtr="0" upright="1">
                          <a:noAutofit/>
                        </wps:bodyPr>
                      </wps:wsp>
                      <wps:wsp>
                        <wps:cNvPr id="295" name="Text Box 295"/>
                        <wps:cNvSpPr txBox="1">
                          <a:spLocks noChangeArrowheads="1"/>
                        </wps:cNvSpPr>
                        <wps:spPr bwMode="auto">
                          <a:xfrm>
                            <a:off x="21265" y="5656521"/>
                            <a:ext cx="5081270" cy="332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BCCD8F" w14:textId="77777777" w:rsidR="00734325" w:rsidRPr="003D34E0" w:rsidRDefault="00734325" w:rsidP="008A0A3B">
                              <w:pPr>
                                <w:pStyle w:val="flowchartheading"/>
                                <w:rPr>
                                  <w:rFonts w:ascii="Century Gothic" w:hAnsi="Century Gothic"/>
                                  <w:b/>
                                  <w:sz w:val="32"/>
                                </w:rPr>
                              </w:pPr>
                              <w:r w:rsidRPr="003D34E0">
                                <w:rPr>
                                  <w:rFonts w:ascii="Century Gothic" w:hAnsi="Century Gothic"/>
                                  <w:b/>
                                  <w:sz w:val="32"/>
                                </w:rPr>
                                <w:t>Confirm</w:t>
                              </w:r>
                            </w:p>
                          </w:txbxContent>
                        </wps:txbx>
                        <wps:bodyPr rot="0" vert="horz" wrap="square" lIns="36576" tIns="36576" rIns="36576" bIns="36576" anchor="t" anchorCtr="0" upright="1">
                          <a:noAutofit/>
                        </wps:bodyPr>
                      </wps:wsp>
                      <wps:wsp>
                        <wps:cNvPr id="294" name="Text Box 294"/>
                        <wps:cNvSpPr txBox="1">
                          <a:spLocks noChangeArrowheads="1"/>
                        </wps:cNvSpPr>
                        <wps:spPr bwMode="auto">
                          <a:xfrm>
                            <a:off x="21265" y="5986130"/>
                            <a:ext cx="5225675" cy="912495"/>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368CA3" w14:textId="77777777" w:rsidR="00734325" w:rsidRPr="003D34E0" w:rsidRDefault="00734325" w:rsidP="008A0A3B">
                              <w:pPr>
                                <w:widowControl w:val="0"/>
                                <w:rPr>
                                  <w:rFonts w:ascii="Tahoma" w:hAnsi="Tahoma" w:cs="Tahoma"/>
                                  <w:sz w:val="28"/>
                                  <w:szCs w:val="28"/>
                                </w:rPr>
                              </w:pPr>
                              <w:r w:rsidRPr="003D34E0">
                                <w:rPr>
                                  <w:rFonts w:ascii="Tahoma" w:hAnsi="Tahoma" w:cs="Tahoma"/>
                                  <w:sz w:val="28"/>
                                  <w:szCs w:val="28"/>
                                </w:rPr>
                                <w:t>A written copy of your verbal referral may be required as advised. If you have had no response within 7 days o</w:t>
                              </w:r>
                              <w:r w:rsidR="00E05572" w:rsidRPr="003D34E0">
                                <w:rPr>
                                  <w:rFonts w:ascii="Tahoma" w:hAnsi="Tahoma" w:cs="Tahoma"/>
                                  <w:sz w:val="28"/>
                                  <w:szCs w:val="28"/>
                                </w:rPr>
                                <w:t>f</w:t>
                              </w:r>
                              <w:r w:rsidRPr="003D34E0">
                                <w:rPr>
                                  <w:rFonts w:ascii="Tahoma" w:hAnsi="Tahoma" w:cs="Tahoma"/>
                                  <w:sz w:val="28"/>
                                  <w:szCs w:val="28"/>
                                </w:rPr>
                                <w:t xml:space="preserve"> referring, telephone again.</w:t>
                              </w:r>
                            </w:p>
                          </w:txbxContent>
                        </wps:txbx>
                        <wps:bodyPr rot="0" vert="horz" wrap="square" lIns="36576" tIns="36576" rIns="36576" bIns="36576" anchor="t" anchorCtr="0" upright="1">
                          <a:noAutofit/>
                        </wps:bodyPr>
                      </wps:wsp>
                      <wps:wsp>
                        <wps:cNvPr id="53" name="Down Arrow 53"/>
                        <wps:cNvSpPr>
                          <a:spLocks noChangeArrowheads="1"/>
                        </wps:cNvSpPr>
                        <wps:spPr bwMode="auto">
                          <a:xfrm>
                            <a:off x="2392326" y="6868633"/>
                            <a:ext cx="402590" cy="664210"/>
                          </a:xfrm>
                          <a:prstGeom prst="downArrow">
                            <a:avLst>
                              <a:gd name="adj1" fmla="val 50000"/>
                              <a:gd name="adj2" fmla="val 41246"/>
                            </a:avLst>
                          </a:prstGeom>
                          <a:solidFill>
                            <a:srgbClr val="845A9C"/>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36576" tIns="36576" rIns="36576" bIns="36576" anchor="t" anchorCtr="0" upright="1">
                          <a:noAutofit/>
                        </wps:bodyPr>
                      </wps:wsp>
                      <wps:wsp>
                        <wps:cNvPr id="49" name="Text Box 49"/>
                        <wps:cNvSpPr txBox="1">
                          <a:spLocks noChangeArrowheads="1"/>
                        </wps:cNvSpPr>
                        <wps:spPr bwMode="auto">
                          <a:xfrm>
                            <a:off x="21265" y="7198242"/>
                            <a:ext cx="5042535" cy="332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05AE61" w14:textId="77777777" w:rsidR="00734325" w:rsidRPr="003D34E0" w:rsidRDefault="00734325" w:rsidP="008A0A3B">
                              <w:pPr>
                                <w:pStyle w:val="flowchartheading"/>
                                <w:rPr>
                                  <w:rFonts w:ascii="Century Gothic" w:hAnsi="Century Gothic"/>
                                  <w:b/>
                                  <w:sz w:val="32"/>
                                  <w:szCs w:val="32"/>
                                </w:rPr>
                              </w:pPr>
                              <w:r w:rsidRPr="003D34E0">
                                <w:rPr>
                                  <w:rFonts w:ascii="Century Gothic" w:hAnsi="Century Gothic"/>
                                  <w:b/>
                                  <w:sz w:val="32"/>
                                  <w:szCs w:val="32"/>
                                </w:rPr>
                                <w:t>Commitment</w:t>
                              </w:r>
                            </w:p>
                          </w:txbxContent>
                        </wps:txbx>
                        <wps:bodyPr rot="0" vert="horz" wrap="square" lIns="36576" tIns="36576" rIns="36576" bIns="36576" anchor="t" anchorCtr="0" upright="1">
                          <a:noAutofit/>
                        </wps:bodyPr>
                      </wps:wsp>
                      <wps:wsp>
                        <wps:cNvPr id="45" name="Text Box 45"/>
                        <wps:cNvSpPr txBox="1">
                          <a:spLocks noChangeArrowheads="1"/>
                        </wps:cNvSpPr>
                        <wps:spPr bwMode="auto">
                          <a:xfrm>
                            <a:off x="21265" y="7527851"/>
                            <a:ext cx="5225675" cy="912495"/>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60FD46" w14:textId="77777777" w:rsidR="00734325" w:rsidRPr="003D34E0" w:rsidRDefault="00734325" w:rsidP="008A0A3B">
                              <w:pPr>
                                <w:widowControl w:val="0"/>
                                <w:rPr>
                                  <w:rFonts w:ascii="Tahoma" w:hAnsi="Tahoma" w:cs="Tahoma"/>
                                  <w:sz w:val="28"/>
                                  <w:szCs w:val="28"/>
                                </w:rPr>
                              </w:pPr>
                              <w:r w:rsidRPr="003D34E0">
                                <w:rPr>
                                  <w:rFonts w:ascii="Tahoma" w:hAnsi="Tahoma" w:cs="Tahoma"/>
                                  <w:sz w:val="28"/>
                                  <w:szCs w:val="28"/>
                                </w:rPr>
                                <w:t>Be prepared to provide further information as requested and commit to assisting as required until the conclusion of the investigation.</w:t>
                              </w:r>
                            </w:p>
                          </w:txbxContent>
                        </wps:txbx>
                        <wps:bodyPr rot="0" vert="horz" wrap="square" lIns="36576" tIns="36576" rIns="36576" bIns="36576" anchor="t" anchorCtr="0" upright="1">
                          <a:noAutofit/>
                        </wps:bodyPr>
                      </wps:wsp>
                      <wps:wsp>
                        <wps:cNvPr id="44" name="Text Box 44"/>
                        <wps:cNvSpPr txBox="1">
                          <a:spLocks noChangeArrowheads="1"/>
                        </wps:cNvSpPr>
                        <wps:spPr bwMode="auto">
                          <a:xfrm>
                            <a:off x="5497033" y="340242"/>
                            <a:ext cx="1352550" cy="949325"/>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37D694" w14:textId="77777777" w:rsidR="00734325" w:rsidRPr="00765FC3" w:rsidRDefault="00734325" w:rsidP="008A0A3B">
                              <w:pPr>
                                <w:pStyle w:val="record"/>
                                <w:rPr>
                                  <w:rFonts w:ascii="Tahoma" w:hAnsi="Tahoma" w:cs="Tahoma"/>
                                </w:rPr>
                              </w:pPr>
                              <w:r w:rsidRPr="00765FC3">
                                <w:rPr>
                                  <w:rFonts w:ascii="Tahoma" w:hAnsi="Tahoma" w:cs="Tahoma"/>
                                </w:rPr>
                                <w:t>RECORD</w:t>
                              </w:r>
                              <w:r w:rsidRPr="00765FC3">
                                <w:rPr>
                                  <w:rFonts w:ascii="Tahoma" w:hAnsi="Tahoma" w:cs="Tahoma"/>
                                </w:rPr>
                                <w:br/>
                                <w:t>SIGN</w:t>
                              </w:r>
                              <w:r w:rsidRPr="00765FC3">
                                <w:rPr>
                                  <w:rFonts w:ascii="Tahoma" w:hAnsi="Tahoma" w:cs="Tahoma"/>
                                </w:rPr>
                                <w:br/>
                                <w:t>DATE</w:t>
                              </w:r>
                            </w:p>
                          </w:txbxContent>
                        </wps:txbx>
                        <wps:bodyPr rot="0" vert="horz" wrap="square" lIns="36576" tIns="36576" rIns="36576" bIns="36576" anchor="t" anchorCtr="0" upright="1">
                          <a:noAutofit/>
                        </wps:bodyPr>
                      </wps:wsp>
                      <wps:wsp>
                        <wps:cNvPr id="43" name="Text Box 43"/>
                        <wps:cNvSpPr txBox="1">
                          <a:spLocks noChangeArrowheads="1"/>
                        </wps:cNvSpPr>
                        <wps:spPr bwMode="auto">
                          <a:xfrm>
                            <a:off x="5497033" y="1913861"/>
                            <a:ext cx="1352550" cy="1590040"/>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C2DF40" w14:textId="77777777" w:rsidR="00734325" w:rsidRPr="00765FC3" w:rsidRDefault="00734325" w:rsidP="008A0A3B">
                              <w:pPr>
                                <w:pStyle w:val="record"/>
                                <w:rPr>
                                  <w:rFonts w:ascii="Tahoma" w:hAnsi="Tahoma" w:cs="Tahoma"/>
                                </w:rPr>
                              </w:pPr>
                              <w:r w:rsidRPr="00765FC3">
                                <w:rPr>
                                  <w:rFonts w:ascii="Tahoma" w:hAnsi="Tahoma" w:cs="Tahoma"/>
                                </w:rPr>
                                <w:t>RECORD</w:t>
                              </w:r>
                              <w:r w:rsidRPr="00765FC3">
                                <w:rPr>
                                  <w:rFonts w:ascii="Tahoma" w:hAnsi="Tahoma" w:cs="Tahoma"/>
                                </w:rPr>
                                <w:br/>
                                <w:t>SIGN</w:t>
                              </w:r>
                              <w:r w:rsidRPr="00765FC3">
                                <w:rPr>
                                  <w:rFonts w:ascii="Tahoma" w:hAnsi="Tahoma" w:cs="Tahoma"/>
                                </w:rPr>
                                <w:br/>
                                <w:t>DATE</w:t>
                              </w:r>
                            </w:p>
                          </w:txbxContent>
                        </wps:txbx>
                        <wps:bodyPr rot="0" vert="horz" wrap="square" lIns="36576" tIns="36576" rIns="36576" bIns="36576" anchor="t" anchorCtr="0" upright="1">
                          <a:noAutofit/>
                        </wps:bodyPr>
                      </wps:wsp>
                      <wps:wsp>
                        <wps:cNvPr id="32" name="Text Box 32"/>
                        <wps:cNvSpPr txBox="1">
                          <a:spLocks noChangeArrowheads="1"/>
                        </wps:cNvSpPr>
                        <wps:spPr bwMode="auto">
                          <a:xfrm>
                            <a:off x="5497033" y="4136065"/>
                            <a:ext cx="1352550" cy="1174750"/>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3F29E5" w14:textId="77777777" w:rsidR="00734325" w:rsidRPr="00765FC3" w:rsidRDefault="00734325" w:rsidP="008A0A3B">
                              <w:pPr>
                                <w:pStyle w:val="record"/>
                                <w:rPr>
                                  <w:rFonts w:ascii="Tahoma" w:hAnsi="Tahoma" w:cs="Tahoma"/>
                                </w:rPr>
                              </w:pPr>
                              <w:r w:rsidRPr="00765FC3">
                                <w:rPr>
                                  <w:rFonts w:ascii="Tahoma" w:hAnsi="Tahoma" w:cs="Tahoma"/>
                                </w:rPr>
                                <w:t>RECORD</w:t>
                              </w:r>
                              <w:r w:rsidRPr="00765FC3">
                                <w:rPr>
                                  <w:rFonts w:ascii="Tahoma" w:hAnsi="Tahoma" w:cs="Tahoma"/>
                                </w:rPr>
                                <w:br/>
                                <w:t>SIGN</w:t>
                              </w:r>
                              <w:r w:rsidRPr="00765FC3">
                                <w:rPr>
                                  <w:rFonts w:ascii="Tahoma" w:hAnsi="Tahoma" w:cs="Tahoma"/>
                                </w:rPr>
                                <w:br/>
                                <w:t>DATE</w:t>
                              </w:r>
                            </w:p>
                          </w:txbxContent>
                        </wps:txbx>
                        <wps:bodyPr rot="0" vert="horz" wrap="square" lIns="36576" tIns="36576" rIns="36576" bIns="36576" anchor="t" anchorCtr="0" upright="1">
                          <a:noAutofit/>
                        </wps:bodyPr>
                      </wps:wsp>
                      <wps:wsp>
                        <wps:cNvPr id="28" name="Text Box 28"/>
                        <wps:cNvSpPr txBox="1">
                          <a:spLocks noChangeArrowheads="1"/>
                        </wps:cNvSpPr>
                        <wps:spPr bwMode="auto">
                          <a:xfrm>
                            <a:off x="5497033" y="5986130"/>
                            <a:ext cx="1352550" cy="901700"/>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32774B" w14:textId="77777777" w:rsidR="00734325" w:rsidRPr="00765FC3" w:rsidRDefault="00734325" w:rsidP="008A0A3B">
                              <w:pPr>
                                <w:pStyle w:val="record"/>
                                <w:rPr>
                                  <w:rFonts w:ascii="Tahoma" w:hAnsi="Tahoma" w:cs="Tahoma"/>
                                </w:rPr>
                              </w:pPr>
                              <w:r w:rsidRPr="00765FC3">
                                <w:rPr>
                                  <w:rFonts w:ascii="Tahoma" w:hAnsi="Tahoma" w:cs="Tahoma"/>
                                </w:rPr>
                                <w:t>RECORD</w:t>
                              </w:r>
                              <w:r w:rsidRPr="00765FC3">
                                <w:rPr>
                                  <w:rFonts w:ascii="Tahoma" w:hAnsi="Tahoma" w:cs="Tahoma"/>
                                </w:rPr>
                                <w:br/>
                                <w:t>SIGN</w:t>
                              </w:r>
                              <w:r w:rsidRPr="00765FC3">
                                <w:rPr>
                                  <w:rFonts w:ascii="Tahoma" w:hAnsi="Tahoma" w:cs="Tahoma"/>
                                </w:rPr>
                                <w:br/>
                                <w:t>DATE</w:t>
                              </w:r>
                            </w:p>
                          </w:txbxContent>
                        </wps:txbx>
                        <wps:bodyPr rot="0" vert="horz" wrap="square" lIns="36576" tIns="36576" rIns="36576" bIns="36576" anchor="t" anchorCtr="0" upright="1">
                          <a:noAutofit/>
                        </wps:bodyPr>
                      </wps:wsp>
                      <wps:wsp>
                        <wps:cNvPr id="27" name="Text Box 27"/>
                        <wps:cNvSpPr txBox="1">
                          <a:spLocks noChangeArrowheads="1"/>
                        </wps:cNvSpPr>
                        <wps:spPr bwMode="auto">
                          <a:xfrm>
                            <a:off x="5497033" y="7527851"/>
                            <a:ext cx="1352550" cy="913765"/>
                          </a:xfrm>
                          <a:prstGeom prst="rect">
                            <a:avLst/>
                          </a:prstGeom>
                          <a:solidFill>
                            <a:srgbClr val="FFFFFF"/>
                          </a:solidFill>
                          <a:ln w="31750" algn="in">
                            <a:solidFill>
                              <a:srgbClr val="575F6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1C3780" w14:textId="77777777" w:rsidR="00734325" w:rsidRPr="00765FC3" w:rsidRDefault="00734325" w:rsidP="008A0A3B">
                              <w:pPr>
                                <w:pStyle w:val="record"/>
                                <w:rPr>
                                  <w:rFonts w:ascii="Tahoma" w:hAnsi="Tahoma" w:cs="Tahoma"/>
                                  <w:szCs w:val="32"/>
                                </w:rPr>
                              </w:pPr>
                              <w:r w:rsidRPr="00765FC3">
                                <w:rPr>
                                  <w:rFonts w:ascii="Tahoma" w:hAnsi="Tahoma" w:cs="Tahoma"/>
                                </w:rPr>
                                <w:t>RECORD</w:t>
                              </w:r>
                              <w:r w:rsidRPr="00765FC3">
                                <w:rPr>
                                  <w:rFonts w:ascii="Tahoma" w:hAnsi="Tahoma" w:cs="Tahoma"/>
                                </w:rPr>
                                <w:br/>
                                <w:t>SIGN</w:t>
                              </w:r>
                              <w:r w:rsidRPr="00765FC3">
                                <w:rPr>
                                  <w:rFonts w:ascii="Tahoma" w:hAnsi="Tahoma" w:cs="Tahoma"/>
                                  <w:szCs w:val="32"/>
                                </w:rPr>
                                <w:br/>
                              </w:r>
                              <w:r w:rsidRPr="00765FC3">
                                <w:rPr>
                                  <w:rFonts w:ascii="Tahoma" w:hAnsi="Tahoma" w:cs="Tahoma"/>
                                </w:rPr>
                                <w:t>DATE</w:t>
                              </w:r>
                            </w:p>
                          </w:txbxContent>
                        </wps:txbx>
                        <wps:bodyPr rot="0" vert="horz" wrap="square" lIns="36576" tIns="36576" rIns="36576" bIns="36576" anchor="t" anchorCtr="0" upright="1">
                          <a:noAutofit/>
                        </wps:bodyPr>
                      </wps:wsp>
                      <wps:wsp>
                        <wps:cNvPr id="26" name="Text Box 26"/>
                        <wps:cNvSpPr txBox="1">
                          <a:spLocks noChangeArrowheads="1"/>
                        </wps:cNvSpPr>
                        <wps:spPr bwMode="auto">
                          <a:xfrm>
                            <a:off x="21265" y="1594884"/>
                            <a:ext cx="5088255" cy="31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282F61" w14:textId="77777777" w:rsidR="00734325" w:rsidRPr="003D34E0" w:rsidRDefault="00734325" w:rsidP="008A0A3B">
                              <w:pPr>
                                <w:pStyle w:val="flowchartheading"/>
                                <w:rPr>
                                  <w:rFonts w:ascii="Century Gothic" w:hAnsi="Century Gothic"/>
                                  <w:b/>
                                  <w:sz w:val="32"/>
                                </w:rPr>
                              </w:pPr>
                              <w:r w:rsidRPr="003D34E0">
                                <w:rPr>
                                  <w:rFonts w:ascii="Century Gothic" w:hAnsi="Century Gothic"/>
                                  <w:b/>
                                  <w:sz w:val="32"/>
                                </w:rPr>
                                <w:t>Consult</w:t>
                              </w:r>
                            </w:p>
                          </w:txbxContent>
                        </wps:txbx>
                        <wps:bodyPr rot="0" vert="horz" wrap="square" lIns="36576" tIns="36576" rIns="36576" bIns="36576" anchor="t" anchorCtr="0" upright="1">
                          <a:noAutofit/>
                        </wps:bodyPr>
                      </wps:wsp>
                      <wps:wsp>
                        <wps:cNvPr id="25" name="Text Box 25"/>
                        <wps:cNvSpPr txBox="1">
                          <a:spLocks noChangeArrowheads="1"/>
                        </wps:cNvSpPr>
                        <wps:spPr bwMode="auto">
                          <a:xfrm>
                            <a:off x="21265" y="0"/>
                            <a:ext cx="5088255" cy="318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1DC6AE" w14:textId="77777777" w:rsidR="00734325" w:rsidRPr="003D34E0" w:rsidRDefault="00734325" w:rsidP="008A0A3B">
                              <w:pPr>
                                <w:pStyle w:val="flowchartheading"/>
                                <w:rPr>
                                  <w:rFonts w:ascii="Century Gothic" w:hAnsi="Century Gothic"/>
                                  <w:b/>
                                  <w:sz w:val="32"/>
                                </w:rPr>
                              </w:pPr>
                              <w:r w:rsidRPr="003D34E0">
                                <w:rPr>
                                  <w:rFonts w:ascii="Century Gothic" w:hAnsi="Century Gothic"/>
                                  <w:b/>
                                  <w:sz w:val="32"/>
                                </w:rPr>
                                <w:t>Concerns</w:t>
                              </w:r>
                            </w:p>
                          </w:txbxContent>
                        </wps:txbx>
                        <wps:bodyPr rot="0" vert="horz" wrap="square" lIns="36576" tIns="36576" rIns="36576" bIns="36576" anchor="t" anchorCtr="0" upright="1">
                          <a:noAutofit/>
                        </wps:bodyPr>
                      </wps:wsp>
                      <wps:wsp>
                        <wps:cNvPr id="1" name="Text Box 2"/>
                        <wps:cNvSpPr txBox="1">
                          <a:spLocks noChangeArrowheads="1"/>
                        </wps:cNvSpPr>
                        <wps:spPr bwMode="auto">
                          <a:xfrm>
                            <a:off x="0" y="8524895"/>
                            <a:ext cx="68294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D62299" w14:textId="77777777" w:rsidR="00734325" w:rsidRPr="00765FC3" w:rsidRDefault="00734325" w:rsidP="008A0A3B">
                              <w:pPr>
                                <w:widowControl w:val="0"/>
                                <w:jc w:val="center"/>
                                <w:rPr>
                                  <w:rFonts w:ascii="Tahoma" w:hAnsi="Tahoma" w:cs="Tahoma"/>
                                  <w:sz w:val="32"/>
                                  <w:szCs w:val="32"/>
                                </w:rPr>
                              </w:pPr>
                              <w:r w:rsidRPr="00765FC3">
                                <w:rPr>
                                  <w:rFonts w:ascii="Tahoma" w:hAnsi="Tahoma" w:cs="Tahoma"/>
                                  <w:sz w:val="32"/>
                                  <w:szCs w:val="32"/>
                                </w:rPr>
                                <w:t>If a</w:t>
                              </w:r>
                              <w:r w:rsidR="00765FC3">
                                <w:rPr>
                                  <w:rFonts w:ascii="Tahoma" w:hAnsi="Tahoma" w:cs="Tahoma"/>
                                  <w:sz w:val="32"/>
                                  <w:szCs w:val="32"/>
                                </w:rPr>
                                <w:t>n</w:t>
                              </w:r>
                              <w:r w:rsidRPr="00765FC3">
                                <w:rPr>
                                  <w:rFonts w:ascii="Tahoma" w:hAnsi="Tahoma" w:cs="Tahoma"/>
                                  <w:sz w:val="32"/>
                                  <w:szCs w:val="32"/>
                                </w:rPr>
                                <w:t xml:space="preserve"> adult is at risk of </w:t>
                              </w:r>
                              <w:r w:rsidRPr="00765FC3">
                                <w:rPr>
                                  <w:rFonts w:ascii="Tahoma" w:hAnsi="Tahoma" w:cs="Tahoma"/>
                                  <w:b/>
                                  <w:sz w:val="32"/>
                                  <w:szCs w:val="32"/>
                                </w:rPr>
                                <w:t>immediate harm</w:t>
                              </w:r>
                              <w:r w:rsidRPr="00765FC3">
                                <w:rPr>
                                  <w:rFonts w:ascii="Tahoma" w:hAnsi="Tahoma" w:cs="Tahoma"/>
                                  <w:sz w:val="32"/>
                                  <w:szCs w:val="32"/>
                                </w:rPr>
                                <w:t xml:space="preserve"> – call 999</w:t>
                              </w:r>
                              <w:r w:rsidRPr="00765FC3">
                                <w:rPr>
                                  <w:rFonts w:ascii="Tahoma" w:hAnsi="Tahoma" w:cs="Tahoma"/>
                                  <w:b/>
                                  <w:sz w:val="32"/>
                                  <w:szCs w:val="32"/>
                                </w:rPr>
                                <w:t xml:space="preserve"> NOW</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0D71F445" id="Group 303" o:spid="_x0000_s1027" style="position:absolute;margin-left:-27.75pt;margin-top:60.05pt;width:539.3pt;height:698.15pt;z-index:251659264;mso-position-horizontal-relative:margin;mso-position-vertical-relative:margin;mso-height-relative:margin" coordsize="68495,8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">
                <v:shape id="Text Box 302" o:spid="_x0000_s1028" type="#_x0000_t202" style="position:absolute;top:3402;width:52469;height:9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" strokecolor="#575f6d" strokeweight="2.5pt" insetpen="t">
                  <v:shadow color="#868686"/>
                  <v:textbox inset="2.88pt,2.88pt,2.88pt,2.88pt">
                    <w:txbxContent>
                      <w:p w14:paraId="63454DCB" w14:textId="77777777" w:rsidR="00734325" w:rsidRPr="00765FC3" w:rsidRDefault="00734325" w:rsidP="008A0A3B">
                        <w:pPr>
                          <w:pStyle w:val="flowcharttext"/>
                          <w:rPr>
                            <w:rFonts w:ascii="Tahoma" w:hAnsi="Tahoma" w:cs="Tahoma"/>
                          </w:rPr>
                        </w:pPr>
                        <w:r w:rsidRPr="00765FC3">
                          <w:rPr>
                            <w:rFonts w:ascii="Tahoma" w:hAnsi="Tahoma" w:cs="Tahoma"/>
                          </w:rPr>
                          <w:t>Suspicion or allegation of abuse by observation, victim disclosure, abuser disclosure, report by another person or anonymous communication.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1" o:spid="_x0000_s1029" type="#_x0000_t67" style="position:absolute;left:23604;top:12652;width:3918;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" fillcolor="#845a9c" strokecolor="#575f6d" strokeweight="2.5pt" insetpen="t">
                  <v:shadow color="#868686"/>
                  <v:textbox style="layout-flow:vertical-ideographic" inset="2.88pt,2.88pt,2.88pt,2.88pt"/>
                </v:shape>
                <v:shape id="Text Box 300" o:spid="_x0000_s1030" type="#_x0000_t202" style="position:absolute;left:212;top:19244;width:52257;height:15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" strokecolor="#575f6d" strokeweight="2.5pt" insetpen="t">
                  <v:shadow color="#868686"/>
                  <v:textbox inset="2.88pt,2.88pt,2.88pt,2.88pt">
                    <w:txbxContent>
                      <w:p w14:paraId="743673D8" w14:textId="77777777" w:rsidR="00AC0AC0" w:rsidRPr="00224C8A" w:rsidRDefault="00AC0AC0" w:rsidP="00AC0AC0">
                        <w:pPr>
                          <w:pStyle w:val="flowcharttext"/>
                          <w:rPr>
                            <w:rFonts w:ascii="Tahoma" w:hAnsi="Tahoma" w:cs="Tahoma"/>
                          </w:rPr>
                        </w:pPr>
                        <w:r w:rsidRPr="00224C8A">
                          <w:rPr>
                            <w:rFonts w:ascii="Tahoma" w:hAnsi="Tahoma" w:cs="Tahoma"/>
                          </w:rPr>
                          <w:t>If it does not delay the referral, speak to the Incumbent or Parish Safeguarding Officer (if they are not implicated), then:</w:t>
                        </w:r>
                      </w:p>
                      <w:p w14:paraId="68070E24" w14:textId="77777777" w:rsidR="00AC0AC0" w:rsidRDefault="00AC0AC0" w:rsidP="00AC0AC0">
                        <w:pPr>
                          <w:pStyle w:val="flowcharttext"/>
                          <w:rPr>
                            <w:rFonts w:ascii="Tahoma" w:hAnsi="Tahoma" w:cs="Tahoma"/>
                          </w:rPr>
                        </w:pPr>
                        <w:r w:rsidRPr="00224C8A">
                          <w:rPr>
                            <w:rFonts w:ascii="Tahoma" w:hAnsi="Tahoma" w:cs="Tahoma"/>
                          </w:rPr>
                          <w:t xml:space="preserve">the </w:t>
                        </w:r>
                        <w:r>
                          <w:rPr>
                            <w:rFonts w:ascii="Tahoma" w:hAnsi="Tahoma" w:cs="Tahoma"/>
                          </w:rPr>
                          <w:t>Diocesan Safeguarding Adviser</w:t>
                        </w:r>
                      </w:p>
                      <w:p w14:paraId="71B671D6" w14:textId="77777777" w:rsidR="00AC0AC0" w:rsidRPr="00224C8A" w:rsidRDefault="00AC0AC0" w:rsidP="00AC0AC0">
                        <w:pPr>
                          <w:pStyle w:val="flowcharttext"/>
                          <w:rPr>
                            <w:rFonts w:ascii="Tahoma" w:hAnsi="Tahoma" w:cs="Tahoma"/>
                          </w:rPr>
                        </w:pPr>
                        <w:r>
                          <w:rPr>
                            <w:rFonts w:ascii="Tahoma" w:hAnsi="Tahoma" w:cs="Tahoma"/>
                          </w:rPr>
                          <w:t xml:space="preserve">Office: </w:t>
                        </w:r>
                        <w:r w:rsidRPr="004A698A">
                          <w:rPr>
                            <w:rFonts w:ascii="Tahoma" w:hAnsi="Tahoma" w:cs="Tahoma"/>
                          </w:rPr>
                          <w:t>01638 718939</w:t>
                        </w:r>
                        <w:r>
                          <w:rPr>
                            <w:rFonts w:ascii="Tahoma" w:hAnsi="Tahoma" w:cs="Tahoma"/>
                          </w:rPr>
                          <w:t xml:space="preserve"> / </w:t>
                        </w:r>
                        <w:r w:rsidRPr="004A698A">
                          <w:rPr>
                            <w:rFonts w:ascii="Tahoma" w:hAnsi="Tahoma" w:cs="Tahoma"/>
                          </w:rPr>
                          <w:t>Mobile:</w:t>
                        </w:r>
                        <w:r>
                          <w:rPr>
                            <w:rFonts w:ascii="Tahoma" w:hAnsi="Tahoma" w:cs="Tahoma"/>
                          </w:rPr>
                          <w:t xml:space="preserve"> </w:t>
                        </w:r>
                        <w:r w:rsidRPr="004A698A">
                          <w:rPr>
                            <w:rFonts w:ascii="Tahoma" w:hAnsi="Tahoma" w:cs="Tahoma"/>
                          </w:rPr>
                          <w:t>07785 621319</w:t>
                        </w:r>
                        <w:r w:rsidRPr="00224C8A">
                          <w:rPr>
                            <w:rFonts w:ascii="Tahoma" w:hAnsi="Tahoma" w:cs="Tahoma"/>
                          </w:rPr>
                          <w:tab/>
                        </w:r>
                        <w:r w:rsidRPr="00224C8A">
                          <w:rPr>
                            <w:rFonts w:ascii="Tahoma" w:hAnsi="Tahoma" w:cs="Tahoma"/>
                          </w:rPr>
                          <w:tab/>
                        </w:r>
                        <w:r w:rsidRPr="00224C8A">
                          <w:rPr>
                            <w:rFonts w:ascii="Tahoma" w:hAnsi="Tahoma" w:cs="Tahoma"/>
                          </w:rPr>
                          <w:tab/>
                        </w:r>
                        <w:r w:rsidRPr="00224C8A">
                          <w:rPr>
                            <w:rFonts w:ascii="Tahoma" w:hAnsi="Tahoma" w:cs="Tahoma"/>
                          </w:rPr>
                          <w:tab/>
                        </w:r>
                      </w:p>
                      <w:p w14:paraId="7F3A1B1F" w14:textId="77777777" w:rsidR="00AC0AC0" w:rsidRPr="00224C8A" w:rsidRDefault="00AC0AC0" w:rsidP="00AC0AC0">
                        <w:pPr>
                          <w:pStyle w:val="flowcharttext"/>
                          <w:rPr>
                            <w:rFonts w:ascii="Tahoma" w:hAnsi="Tahoma" w:cs="Tahoma"/>
                          </w:rPr>
                        </w:pPr>
                        <w:r>
                          <w:rPr>
                            <w:rFonts w:ascii="Tahoma" w:hAnsi="Tahoma" w:cs="Tahoma"/>
                          </w:rPr>
                          <w:t xml:space="preserve">and if Clergy the Bishop’s Office </w:t>
                        </w:r>
                        <w:r w:rsidRPr="00224C8A">
                          <w:rPr>
                            <w:rFonts w:ascii="Tahoma" w:hAnsi="Tahoma" w:cs="Tahoma"/>
                          </w:rPr>
                          <w:t>01473 252829</w:t>
                        </w:r>
                      </w:p>
                      <w:p w14:paraId="732F622E" w14:textId="77777777" w:rsidR="00734325" w:rsidRPr="003D34E0" w:rsidRDefault="00734325" w:rsidP="003D34E0">
                        <w:pPr>
                          <w:pStyle w:val="flowcharttext"/>
                          <w:rPr>
                            <w:rFonts w:ascii="Tahoma" w:hAnsi="Tahoma" w:cs="Tahoma"/>
                          </w:rPr>
                        </w:pPr>
                      </w:p>
                    </w:txbxContent>
                  </v:textbox>
                </v:shape>
                <v:shape id="Down Arrow 299" o:spid="_x0000_s1031" type="#_x0000_t67" style="position:absolute;left:23710;top:34768;width:4026;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" fillcolor="#845a9c" strokecolor="#575f6d" strokeweight="2.5pt" insetpen="t">
                  <v:shadow color="#868686"/>
                  <v:textbox style="layout-flow:vertical-ideographic" inset="2.88pt,2.88pt,2.88pt,2.88pt"/>
                </v:shape>
                <v:shape id="Text Box 298" o:spid="_x0000_s1032" type="#_x0000_t202" style="position:absolute;left:212;top:41360;width:52257;height:1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" strokecolor="#575f6d" strokeweight="2.5pt" insetpen="t">
                  <v:shadow color="#868686"/>
                  <v:textbox inset="2.88pt,2.88pt,2.88pt,2.88pt">
                    <w:txbxContent>
                      <w:p w14:paraId="6BC1CBEE" w14:textId="77777777" w:rsidR="007D4AC0" w:rsidRPr="003D34E0" w:rsidRDefault="007D4AC0" w:rsidP="007D4AC0">
                        <w:pPr>
                          <w:widowControl w:val="0"/>
                          <w:rPr>
                            <w:rFonts w:ascii="Tahoma" w:hAnsi="Tahoma" w:cs="Tahoma"/>
                            <w:sz w:val="28"/>
                            <w:szCs w:val="28"/>
                          </w:rPr>
                        </w:pPr>
                        <w:r w:rsidRPr="003D34E0">
                          <w:rPr>
                            <w:rFonts w:ascii="Tahoma" w:hAnsi="Tahoma" w:cs="Tahoma"/>
                            <w:sz w:val="28"/>
                            <w:szCs w:val="28"/>
                          </w:rPr>
                          <w:t>Make a referral to:</w:t>
                        </w:r>
                      </w:p>
                      <w:p w14:paraId="04B9524A" w14:textId="77777777" w:rsidR="00734325" w:rsidRPr="003D34E0" w:rsidRDefault="007D4AC0" w:rsidP="007D4AC0">
                        <w:pPr>
                          <w:widowControl w:val="0"/>
                          <w:rPr>
                            <w:rFonts w:ascii="Tahoma" w:hAnsi="Tahoma" w:cs="Tahoma"/>
                            <w:sz w:val="28"/>
                            <w:szCs w:val="28"/>
                          </w:rPr>
                        </w:pPr>
                        <w:r w:rsidRPr="003D34E0">
                          <w:rPr>
                            <w:rFonts w:ascii="Tahoma" w:hAnsi="Tahoma" w:cs="Tahoma"/>
                            <w:sz w:val="28"/>
                            <w:szCs w:val="28"/>
                          </w:rPr>
                          <w:t xml:space="preserve">Suffolk County Council Customer First </w:t>
                        </w:r>
                        <w:r w:rsidRPr="003D34E0">
                          <w:rPr>
                            <w:rFonts w:ascii="Tahoma" w:hAnsi="Tahoma" w:cs="Tahoma"/>
                            <w:sz w:val="28"/>
                            <w:szCs w:val="28"/>
                          </w:rPr>
                          <w:tab/>
                        </w:r>
                        <w:r w:rsidR="003D34E0">
                          <w:rPr>
                            <w:rFonts w:ascii="Tahoma" w:hAnsi="Tahoma" w:cs="Tahoma"/>
                            <w:sz w:val="28"/>
                            <w:szCs w:val="28"/>
                          </w:rPr>
                          <w:tab/>
                        </w:r>
                        <w:r w:rsidRPr="003D34E0">
                          <w:rPr>
                            <w:rFonts w:ascii="Tahoma" w:hAnsi="Tahoma" w:cs="Tahoma"/>
                            <w:sz w:val="28"/>
                            <w:szCs w:val="28"/>
                          </w:rPr>
                          <w:t>0808 800 4005</w:t>
                        </w:r>
                        <w:r w:rsidRPr="003D34E0">
                          <w:rPr>
                            <w:rFonts w:ascii="Tahoma" w:hAnsi="Tahoma" w:cs="Tahoma"/>
                            <w:sz w:val="28"/>
                            <w:szCs w:val="28"/>
                          </w:rPr>
                          <w:br/>
                          <w:t xml:space="preserve">customer.first@suffolk.gov.uk </w:t>
                        </w:r>
                        <w:r w:rsidRPr="003D34E0">
                          <w:rPr>
                            <w:rFonts w:ascii="Tahoma" w:hAnsi="Tahoma" w:cs="Tahoma"/>
                            <w:sz w:val="28"/>
                            <w:szCs w:val="28"/>
                          </w:rPr>
                          <w:br/>
                          <w:t xml:space="preserve">and/or the Police </w:t>
                        </w:r>
                        <w:r w:rsidRPr="003D34E0">
                          <w:rPr>
                            <w:rFonts w:ascii="Tahoma" w:hAnsi="Tahoma" w:cs="Tahoma"/>
                            <w:sz w:val="28"/>
                            <w:szCs w:val="28"/>
                          </w:rPr>
                          <w:tab/>
                        </w:r>
                        <w:r w:rsidRPr="003D34E0">
                          <w:rPr>
                            <w:rFonts w:ascii="Tahoma" w:hAnsi="Tahoma" w:cs="Tahoma"/>
                            <w:sz w:val="28"/>
                            <w:szCs w:val="28"/>
                          </w:rPr>
                          <w:tab/>
                        </w:r>
                        <w:r w:rsidRPr="003D34E0">
                          <w:rPr>
                            <w:rFonts w:ascii="Tahoma" w:hAnsi="Tahoma" w:cs="Tahoma"/>
                            <w:sz w:val="28"/>
                            <w:szCs w:val="28"/>
                          </w:rPr>
                          <w:tab/>
                        </w:r>
                        <w:r w:rsidRPr="003D34E0">
                          <w:rPr>
                            <w:rFonts w:ascii="Tahoma" w:hAnsi="Tahoma" w:cs="Tahoma"/>
                            <w:sz w:val="28"/>
                            <w:szCs w:val="28"/>
                          </w:rPr>
                          <w:tab/>
                        </w:r>
                        <w:r w:rsidRPr="003D34E0">
                          <w:rPr>
                            <w:rFonts w:ascii="Tahoma" w:hAnsi="Tahoma" w:cs="Tahoma"/>
                            <w:sz w:val="28"/>
                            <w:szCs w:val="28"/>
                          </w:rPr>
                          <w:tab/>
                          <w:t>101</w:t>
                        </w:r>
                        <w:r w:rsidR="00734325" w:rsidRPr="003D34E0">
                          <w:rPr>
                            <w:rFonts w:ascii="Tahoma" w:hAnsi="Tahoma" w:cs="Tahoma"/>
                            <w:sz w:val="28"/>
                            <w:szCs w:val="28"/>
                          </w:rPr>
                          <w:t xml:space="preserve"> </w:t>
                        </w:r>
                      </w:p>
                    </w:txbxContent>
                  </v:textbox>
                </v:shape>
                <v:shape id="Text Box 297" o:spid="_x0000_s1033" type="#_x0000_t202" style="position:absolute;left:212;top:38064;width:50883;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" filled="f" stroked="f" strokecolor="black [0]" insetpen="t">
                  <v:textbox inset="2.88pt,2.88pt,2.88pt,2.88pt">
                    <w:txbxContent>
                      <w:p w14:paraId="3072D756" w14:textId="77777777" w:rsidR="00734325" w:rsidRPr="003D34E0" w:rsidRDefault="00310019" w:rsidP="008A0A3B">
                        <w:pPr>
                          <w:pStyle w:val="flowchartheading"/>
                          <w:rPr>
                            <w:rFonts w:ascii="Century Gothic" w:hAnsi="Century Gothic"/>
                            <w:b/>
                            <w:sz w:val="32"/>
                          </w:rPr>
                        </w:pPr>
                        <w:r w:rsidRPr="003D34E0">
                          <w:rPr>
                            <w:rFonts w:ascii="Century Gothic" w:hAnsi="Century Gothic"/>
                            <w:b/>
                            <w:sz w:val="32"/>
                          </w:rPr>
                          <w:t>Contact</w:t>
                        </w:r>
                      </w:p>
                    </w:txbxContent>
                  </v:textbox>
                </v:shape>
                <v:shape id="Down Arrow 296" o:spid="_x0000_s1034" type="#_x0000_t67" style="position:absolute;left:23923;top:53162;width:3918;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" fillcolor="#845a9c" strokecolor="#575f6d" strokeweight="2.5pt" insetpen="t">
                  <v:shadow color="#868686"/>
                  <v:textbox style="layout-flow:vertical-ideographic" inset="2.88pt,2.88pt,2.88pt,2.88pt"/>
                </v:shape>
                <v:shape id="Text Box 295" o:spid="_x0000_s1035" type="#_x0000_t202" style="position:absolute;left:212;top:56565;width:50813;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" filled="f" stroked="f" strokecolor="black [0]" insetpen="t">
                  <v:textbox inset="2.88pt,2.88pt,2.88pt,2.88pt">
                    <w:txbxContent>
                      <w:p w14:paraId="7EBCCD8F" w14:textId="77777777" w:rsidR="00734325" w:rsidRPr="003D34E0" w:rsidRDefault="00734325" w:rsidP="008A0A3B">
                        <w:pPr>
                          <w:pStyle w:val="flowchartheading"/>
                          <w:rPr>
                            <w:rFonts w:ascii="Century Gothic" w:hAnsi="Century Gothic"/>
                            <w:b/>
                            <w:sz w:val="32"/>
                          </w:rPr>
                        </w:pPr>
                        <w:r w:rsidRPr="003D34E0">
                          <w:rPr>
                            <w:rFonts w:ascii="Century Gothic" w:hAnsi="Century Gothic"/>
                            <w:b/>
                            <w:sz w:val="32"/>
                          </w:rPr>
                          <w:t>Confirm</w:t>
                        </w:r>
                      </w:p>
                    </w:txbxContent>
                  </v:textbox>
                </v:shape>
                <v:shape id="Text Box 294" o:spid="_x0000_s1036" type="#_x0000_t202" style="position:absolute;left:212;top:59861;width:52257;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" strokecolor="#575f6d" strokeweight="2.5pt" insetpen="t">
                  <v:shadow color="#868686"/>
                  <v:textbox inset="2.88pt,2.88pt,2.88pt,2.88pt">
                    <w:txbxContent>
                      <w:p w14:paraId="6C368CA3" w14:textId="77777777" w:rsidR="00734325" w:rsidRPr="003D34E0" w:rsidRDefault="00734325" w:rsidP="008A0A3B">
                        <w:pPr>
                          <w:widowControl w:val="0"/>
                          <w:rPr>
                            <w:rFonts w:ascii="Tahoma" w:hAnsi="Tahoma" w:cs="Tahoma"/>
                            <w:sz w:val="28"/>
                            <w:szCs w:val="28"/>
                          </w:rPr>
                        </w:pPr>
                        <w:r w:rsidRPr="003D34E0">
                          <w:rPr>
                            <w:rFonts w:ascii="Tahoma" w:hAnsi="Tahoma" w:cs="Tahoma"/>
                            <w:sz w:val="28"/>
                            <w:szCs w:val="28"/>
                          </w:rPr>
                          <w:t>A written copy of your verbal referral may be required as advised. If you have had no response within 7 days o</w:t>
                        </w:r>
                        <w:r w:rsidR="00E05572" w:rsidRPr="003D34E0">
                          <w:rPr>
                            <w:rFonts w:ascii="Tahoma" w:hAnsi="Tahoma" w:cs="Tahoma"/>
                            <w:sz w:val="28"/>
                            <w:szCs w:val="28"/>
                          </w:rPr>
                          <w:t>f</w:t>
                        </w:r>
                        <w:r w:rsidRPr="003D34E0">
                          <w:rPr>
                            <w:rFonts w:ascii="Tahoma" w:hAnsi="Tahoma" w:cs="Tahoma"/>
                            <w:sz w:val="28"/>
                            <w:szCs w:val="28"/>
                          </w:rPr>
                          <w:t xml:space="preserve"> referring, telephone again.</w:t>
                        </w:r>
                      </w:p>
                    </w:txbxContent>
                  </v:textbox>
                </v:shape>
                <v:shape id="Down Arrow 53" o:spid="_x0000_s1037" type="#_x0000_t67" style="position:absolute;left:23923;top:68686;width:4026;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" fillcolor="#845a9c" strokecolor="#575f6d" strokeweight="2.5pt" insetpen="t">
                  <v:shadow color="#868686"/>
                  <v:textbox style="layout-flow:vertical-ideographic" inset="2.88pt,2.88pt,2.88pt,2.88pt"/>
                </v:shape>
                <v:shape id="Text Box 49" o:spid="_x0000_s1038" type="#_x0000_t202" style="position:absolute;left:212;top:71982;width:50426;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" filled="f" stroked="f" strokecolor="black [0]" insetpen="t">
                  <v:textbox inset="2.88pt,2.88pt,2.88pt,2.88pt">
                    <w:txbxContent>
                      <w:p w14:paraId="3205AE61" w14:textId="77777777" w:rsidR="00734325" w:rsidRPr="003D34E0" w:rsidRDefault="00734325" w:rsidP="008A0A3B">
                        <w:pPr>
                          <w:pStyle w:val="flowchartheading"/>
                          <w:rPr>
                            <w:rFonts w:ascii="Century Gothic" w:hAnsi="Century Gothic"/>
                            <w:b/>
                            <w:sz w:val="32"/>
                            <w:szCs w:val="32"/>
                          </w:rPr>
                        </w:pPr>
                        <w:r w:rsidRPr="003D34E0">
                          <w:rPr>
                            <w:rFonts w:ascii="Century Gothic" w:hAnsi="Century Gothic"/>
                            <w:b/>
                            <w:sz w:val="32"/>
                            <w:szCs w:val="32"/>
                          </w:rPr>
                          <w:t>Commitment</w:t>
                        </w:r>
                      </w:p>
                    </w:txbxContent>
                  </v:textbox>
                </v:shape>
                <v:shape id="Text Box 45" o:spid="_x0000_s1039" type="#_x0000_t202" style="position:absolute;left:212;top:75278;width:52257;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" strokecolor="#575f6d" strokeweight="2.5pt" insetpen="t">
                  <v:shadow color="#868686"/>
                  <v:textbox inset="2.88pt,2.88pt,2.88pt,2.88pt">
                    <w:txbxContent>
                      <w:p w14:paraId="4F60FD46" w14:textId="77777777" w:rsidR="00734325" w:rsidRPr="003D34E0" w:rsidRDefault="00734325" w:rsidP="008A0A3B">
                        <w:pPr>
                          <w:widowControl w:val="0"/>
                          <w:rPr>
                            <w:rFonts w:ascii="Tahoma" w:hAnsi="Tahoma" w:cs="Tahoma"/>
                            <w:sz w:val="28"/>
                            <w:szCs w:val="28"/>
                          </w:rPr>
                        </w:pPr>
                        <w:r w:rsidRPr="003D34E0">
                          <w:rPr>
                            <w:rFonts w:ascii="Tahoma" w:hAnsi="Tahoma" w:cs="Tahoma"/>
                            <w:sz w:val="28"/>
                            <w:szCs w:val="28"/>
                          </w:rPr>
                          <w:t>Be prepared to provide further information as requested and commit to assisting as required until the conclusion of the investigation.</w:t>
                        </w:r>
                      </w:p>
                    </w:txbxContent>
                  </v:textbox>
                </v:shape>
                <v:shape id="Text Box 44" o:spid="_x0000_s1040" type="#_x0000_t202" style="position:absolute;left:54970;top:3402;width:13525;height:9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" strokecolor="#575f6d" strokeweight="2.5pt" insetpen="t">
                  <v:shadow color="#868686"/>
                  <v:textbox inset="2.88pt,2.88pt,2.88pt,2.88pt">
                    <w:txbxContent>
                      <w:p w14:paraId="1937D694" w14:textId="77777777" w:rsidR="00734325" w:rsidRPr="00765FC3" w:rsidRDefault="00734325" w:rsidP="008A0A3B">
                        <w:pPr>
                          <w:pStyle w:val="record"/>
                          <w:rPr>
                            <w:rFonts w:ascii="Tahoma" w:hAnsi="Tahoma" w:cs="Tahoma"/>
                          </w:rPr>
                        </w:pPr>
                        <w:r w:rsidRPr="00765FC3">
                          <w:rPr>
                            <w:rFonts w:ascii="Tahoma" w:hAnsi="Tahoma" w:cs="Tahoma"/>
                          </w:rPr>
                          <w:t>RECORD</w:t>
                        </w:r>
                        <w:r w:rsidRPr="00765FC3">
                          <w:rPr>
                            <w:rFonts w:ascii="Tahoma" w:hAnsi="Tahoma" w:cs="Tahoma"/>
                          </w:rPr>
                          <w:br/>
                          <w:t>SIGN</w:t>
                        </w:r>
                        <w:r w:rsidRPr="00765FC3">
                          <w:rPr>
                            <w:rFonts w:ascii="Tahoma" w:hAnsi="Tahoma" w:cs="Tahoma"/>
                          </w:rPr>
                          <w:br/>
                          <w:t>DATE</w:t>
                        </w:r>
                      </w:p>
                    </w:txbxContent>
                  </v:textbox>
                </v:shape>
                <v:shape id="Text Box 43" o:spid="_x0000_s1041" type="#_x0000_t202" style="position:absolute;left:54970;top:19138;width:13525;height:15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" strokecolor="#575f6d" strokeweight="2.5pt" insetpen="t">
                  <v:shadow color="#868686"/>
                  <v:textbox inset="2.88pt,2.88pt,2.88pt,2.88pt">
                    <w:txbxContent>
                      <w:p w14:paraId="56C2DF40" w14:textId="77777777" w:rsidR="00734325" w:rsidRPr="00765FC3" w:rsidRDefault="00734325" w:rsidP="008A0A3B">
                        <w:pPr>
                          <w:pStyle w:val="record"/>
                          <w:rPr>
                            <w:rFonts w:ascii="Tahoma" w:hAnsi="Tahoma" w:cs="Tahoma"/>
                          </w:rPr>
                        </w:pPr>
                        <w:r w:rsidRPr="00765FC3">
                          <w:rPr>
                            <w:rFonts w:ascii="Tahoma" w:hAnsi="Tahoma" w:cs="Tahoma"/>
                          </w:rPr>
                          <w:t>RECORD</w:t>
                        </w:r>
                        <w:r w:rsidRPr="00765FC3">
                          <w:rPr>
                            <w:rFonts w:ascii="Tahoma" w:hAnsi="Tahoma" w:cs="Tahoma"/>
                          </w:rPr>
                          <w:br/>
                          <w:t>SIGN</w:t>
                        </w:r>
                        <w:r w:rsidRPr="00765FC3">
                          <w:rPr>
                            <w:rFonts w:ascii="Tahoma" w:hAnsi="Tahoma" w:cs="Tahoma"/>
                          </w:rPr>
                          <w:br/>
                          <w:t>DATE</w:t>
                        </w:r>
                      </w:p>
                    </w:txbxContent>
                  </v:textbox>
                </v:shape>
                <v:shape id="Text Box 32" o:spid="_x0000_s1042" type="#_x0000_t202" style="position:absolute;left:54970;top:41360;width:13525;height:1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" strokecolor="#575f6d" strokeweight="2.5pt" insetpen="t">
                  <v:shadow color="#868686"/>
                  <v:textbox inset="2.88pt,2.88pt,2.88pt,2.88pt">
                    <w:txbxContent>
                      <w:p w14:paraId="283F29E5" w14:textId="77777777" w:rsidR="00734325" w:rsidRPr="00765FC3" w:rsidRDefault="00734325" w:rsidP="008A0A3B">
                        <w:pPr>
                          <w:pStyle w:val="record"/>
                          <w:rPr>
                            <w:rFonts w:ascii="Tahoma" w:hAnsi="Tahoma" w:cs="Tahoma"/>
                          </w:rPr>
                        </w:pPr>
                        <w:r w:rsidRPr="00765FC3">
                          <w:rPr>
                            <w:rFonts w:ascii="Tahoma" w:hAnsi="Tahoma" w:cs="Tahoma"/>
                          </w:rPr>
                          <w:t>RECORD</w:t>
                        </w:r>
                        <w:r w:rsidRPr="00765FC3">
                          <w:rPr>
                            <w:rFonts w:ascii="Tahoma" w:hAnsi="Tahoma" w:cs="Tahoma"/>
                          </w:rPr>
                          <w:br/>
                          <w:t>SIGN</w:t>
                        </w:r>
                        <w:r w:rsidRPr="00765FC3">
                          <w:rPr>
                            <w:rFonts w:ascii="Tahoma" w:hAnsi="Tahoma" w:cs="Tahoma"/>
                          </w:rPr>
                          <w:br/>
                          <w:t>DATE</w:t>
                        </w:r>
                      </w:p>
                    </w:txbxContent>
                  </v:textbox>
                </v:shape>
                <v:shape id="Text Box 28" o:spid="_x0000_s1043" type="#_x0000_t202" style="position:absolute;left:54970;top:59861;width:13525;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" strokecolor="#575f6d" strokeweight="2.5pt" insetpen="t">
                  <v:shadow color="#868686"/>
                  <v:textbox inset="2.88pt,2.88pt,2.88pt,2.88pt">
                    <w:txbxContent>
                      <w:p w14:paraId="4D32774B" w14:textId="77777777" w:rsidR="00734325" w:rsidRPr="00765FC3" w:rsidRDefault="00734325" w:rsidP="008A0A3B">
                        <w:pPr>
                          <w:pStyle w:val="record"/>
                          <w:rPr>
                            <w:rFonts w:ascii="Tahoma" w:hAnsi="Tahoma" w:cs="Tahoma"/>
                          </w:rPr>
                        </w:pPr>
                        <w:r w:rsidRPr="00765FC3">
                          <w:rPr>
                            <w:rFonts w:ascii="Tahoma" w:hAnsi="Tahoma" w:cs="Tahoma"/>
                          </w:rPr>
                          <w:t>RECORD</w:t>
                        </w:r>
                        <w:r w:rsidRPr="00765FC3">
                          <w:rPr>
                            <w:rFonts w:ascii="Tahoma" w:hAnsi="Tahoma" w:cs="Tahoma"/>
                          </w:rPr>
                          <w:br/>
                          <w:t>SIGN</w:t>
                        </w:r>
                        <w:r w:rsidRPr="00765FC3">
                          <w:rPr>
                            <w:rFonts w:ascii="Tahoma" w:hAnsi="Tahoma" w:cs="Tahoma"/>
                          </w:rPr>
                          <w:br/>
                          <w:t>DATE</w:t>
                        </w:r>
                      </w:p>
                    </w:txbxContent>
                  </v:textbox>
                </v:shape>
                <v:shape id="Text Box 27" o:spid="_x0000_s1044" type="#_x0000_t202" style="position:absolute;left:54970;top:75278;width:1352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" strokecolor="#575f6d" strokeweight="2.5pt" insetpen="t">
                  <v:shadow color="#868686"/>
                  <v:textbox inset="2.88pt,2.88pt,2.88pt,2.88pt">
                    <w:txbxContent>
                      <w:p w14:paraId="2F1C3780" w14:textId="77777777" w:rsidR="00734325" w:rsidRPr="00765FC3" w:rsidRDefault="00734325" w:rsidP="008A0A3B">
                        <w:pPr>
                          <w:pStyle w:val="record"/>
                          <w:rPr>
                            <w:rFonts w:ascii="Tahoma" w:hAnsi="Tahoma" w:cs="Tahoma"/>
                            <w:szCs w:val="32"/>
                          </w:rPr>
                        </w:pPr>
                        <w:r w:rsidRPr="00765FC3">
                          <w:rPr>
                            <w:rFonts w:ascii="Tahoma" w:hAnsi="Tahoma" w:cs="Tahoma"/>
                          </w:rPr>
                          <w:t>RECORD</w:t>
                        </w:r>
                        <w:r w:rsidRPr="00765FC3">
                          <w:rPr>
                            <w:rFonts w:ascii="Tahoma" w:hAnsi="Tahoma" w:cs="Tahoma"/>
                          </w:rPr>
                          <w:br/>
                          <w:t>SIGN</w:t>
                        </w:r>
                        <w:r w:rsidRPr="00765FC3">
                          <w:rPr>
                            <w:rFonts w:ascii="Tahoma" w:hAnsi="Tahoma" w:cs="Tahoma"/>
                            <w:szCs w:val="32"/>
                          </w:rPr>
                          <w:br/>
                        </w:r>
                        <w:r w:rsidRPr="00765FC3">
                          <w:rPr>
                            <w:rFonts w:ascii="Tahoma" w:hAnsi="Tahoma" w:cs="Tahoma"/>
                          </w:rPr>
                          <w:t>DATE</w:t>
                        </w:r>
                      </w:p>
                    </w:txbxContent>
                  </v:textbox>
                </v:shape>
                <v:shape id="Text Box 26" o:spid="_x0000_s1045" type="#_x0000_t202" style="position:absolute;left:212;top:15948;width:50883;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" filled="f" stroked="f" strokecolor="black [0]" insetpen="t">
                  <v:textbox inset="2.88pt,2.88pt,2.88pt,2.88pt">
                    <w:txbxContent>
                      <w:p w14:paraId="0F282F61" w14:textId="77777777" w:rsidR="00734325" w:rsidRPr="003D34E0" w:rsidRDefault="00734325" w:rsidP="008A0A3B">
                        <w:pPr>
                          <w:pStyle w:val="flowchartheading"/>
                          <w:rPr>
                            <w:rFonts w:ascii="Century Gothic" w:hAnsi="Century Gothic"/>
                            <w:b/>
                            <w:sz w:val="32"/>
                          </w:rPr>
                        </w:pPr>
                        <w:r w:rsidRPr="003D34E0">
                          <w:rPr>
                            <w:rFonts w:ascii="Century Gothic" w:hAnsi="Century Gothic"/>
                            <w:b/>
                            <w:sz w:val="32"/>
                          </w:rPr>
                          <w:t>Consult</w:t>
                        </w:r>
                      </w:p>
                    </w:txbxContent>
                  </v:textbox>
                </v:shape>
                <v:shape id="Text Box 25" o:spid="_x0000_s1046" type="#_x0000_t202" style="position:absolute;left:212;width:50883;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u9wwAAANsAAAAPAAAAZHJzL2Rvd25yZXYueG1sRI9Pi8Iw&#10;FMTvwn6H8Bb2pum66E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KuZrvcMAAADbAAAADwAA&#10;AAAAAAAAAAAAAAAHAgAAZHJzL2Rvd25yZXYueG1sUEsFBgAAAAADAAMAtwAAAPcCAAAAAA==&#10;" filled="f" stroked="f" strokecolor="black [0]" insetpen="t">
                  <v:textbox inset="2.88pt,2.88pt,2.88pt,2.88pt">
                    <w:txbxContent>
                      <w:p w14:paraId="221DC6AE" w14:textId="77777777" w:rsidR="00734325" w:rsidRPr="003D34E0" w:rsidRDefault="00734325" w:rsidP="008A0A3B">
                        <w:pPr>
                          <w:pStyle w:val="flowchartheading"/>
                          <w:rPr>
                            <w:rFonts w:ascii="Century Gothic" w:hAnsi="Century Gothic"/>
                            <w:b/>
                            <w:sz w:val="32"/>
                          </w:rPr>
                        </w:pPr>
                        <w:r w:rsidRPr="003D34E0">
                          <w:rPr>
                            <w:rFonts w:ascii="Century Gothic" w:hAnsi="Century Gothic"/>
                            <w:b/>
                            <w:sz w:val="32"/>
                          </w:rPr>
                          <w:t>Concerns</w:t>
                        </w:r>
                      </w:p>
                    </w:txbxContent>
                  </v:textbox>
                </v:shape>
                <v:shape id="_x0000_s1047" type="#_x0000_t202" style="position:absolute;top:85248;width:682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" filled="f" stroked="f" strokecolor="black [0]" insetpen="t">
                  <v:textbox inset="2.88pt,2.88pt,2.88pt,2.88pt">
                    <w:txbxContent>
                      <w:p w14:paraId="39D62299" w14:textId="77777777" w:rsidR="00734325" w:rsidRPr="00765FC3" w:rsidRDefault="00734325" w:rsidP="008A0A3B">
                        <w:pPr>
                          <w:widowControl w:val="0"/>
                          <w:jc w:val="center"/>
                          <w:rPr>
                            <w:rFonts w:ascii="Tahoma" w:hAnsi="Tahoma" w:cs="Tahoma"/>
                            <w:sz w:val="32"/>
                            <w:szCs w:val="32"/>
                          </w:rPr>
                        </w:pPr>
                        <w:r w:rsidRPr="00765FC3">
                          <w:rPr>
                            <w:rFonts w:ascii="Tahoma" w:hAnsi="Tahoma" w:cs="Tahoma"/>
                            <w:sz w:val="32"/>
                            <w:szCs w:val="32"/>
                          </w:rPr>
                          <w:t>If a</w:t>
                        </w:r>
                        <w:r w:rsidR="00765FC3">
                          <w:rPr>
                            <w:rFonts w:ascii="Tahoma" w:hAnsi="Tahoma" w:cs="Tahoma"/>
                            <w:sz w:val="32"/>
                            <w:szCs w:val="32"/>
                          </w:rPr>
                          <w:t>n</w:t>
                        </w:r>
                        <w:r w:rsidRPr="00765FC3">
                          <w:rPr>
                            <w:rFonts w:ascii="Tahoma" w:hAnsi="Tahoma" w:cs="Tahoma"/>
                            <w:sz w:val="32"/>
                            <w:szCs w:val="32"/>
                          </w:rPr>
                          <w:t xml:space="preserve"> adult is at risk of </w:t>
                        </w:r>
                        <w:r w:rsidRPr="00765FC3">
                          <w:rPr>
                            <w:rFonts w:ascii="Tahoma" w:hAnsi="Tahoma" w:cs="Tahoma"/>
                            <w:b/>
                            <w:sz w:val="32"/>
                            <w:szCs w:val="32"/>
                          </w:rPr>
                          <w:t>immediate harm</w:t>
                        </w:r>
                        <w:r w:rsidRPr="00765FC3">
                          <w:rPr>
                            <w:rFonts w:ascii="Tahoma" w:hAnsi="Tahoma" w:cs="Tahoma"/>
                            <w:sz w:val="32"/>
                            <w:szCs w:val="32"/>
                          </w:rPr>
                          <w:t xml:space="preserve"> – call 999</w:t>
                        </w:r>
                        <w:r w:rsidRPr="00765FC3">
                          <w:rPr>
                            <w:rFonts w:ascii="Tahoma" w:hAnsi="Tahoma" w:cs="Tahoma"/>
                            <w:b/>
                            <w:sz w:val="32"/>
                            <w:szCs w:val="32"/>
                          </w:rPr>
                          <w:t xml:space="preserve"> NOW</w:t>
                        </w:r>
                      </w:p>
                    </w:txbxContent>
                  </v:textbox>
                </v:shape>
                <w10:wrap type="square" anchorx="margin" anchory="margin"/>
              </v:group>
            </w:pict>
          </mc:Fallback>
        </mc:AlternateContent>
      </w:r>
      <w:r w:rsidR="008A0A3B" w:rsidRPr="003D34E0">
        <w:rPr>
          <w:rFonts w:ascii="Century Gothic" w:hAnsi="Century Gothic" w:cs="Tahoma"/>
          <w:sz w:val="40"/>
          <w:szCs w:val="32"/>
        </w:rPr>
        <w:t xml:space="preserve">What to do if you think someone is being abused </w:t>
      </w:r>
      <w:r w:rsidR="006578BA" w:rsidRPr="003D34E0">
        <w:rPr>
          <w:rFonts w:ascii="Century Gothic" w:hAnsi="Century Gothic" w:cs="Tahoma"/>
          <w:szCs w:val="32"/>
        </w:rPr>
        <w:br w:type="page"/>
      </w:r>
    </w:p>
    <w:p w14:paraId="1FF565B8" w14:textId="77777777" w:rsidR="00ED10BB" w:rsidRPr="005C028A" w:rsidRDefault="00ED10BB" w:rsidP="006578BA">
      <w:pPr>
        <w:pStyle w:val="Heading3"/>
        <w:rPr>
          <w:rFonts w:ascii="Tahoma" w:hAnsi="Tahoma" w:cs="Tahoma"/>
          <w:b/>
          <w:color w:val="8064A2" w:themeColor="accent4"/>
          <w:sz w:val="21"/>
          <w:szCs w:val="21"/>
        </w:rPr>
      </w:pPr>
    </w:p>
    <w:p w14:paraId="244BFD3E" w14:textId="77777777" w:rsidR="005C028A" w:rsidRDefault="005C028A" w:rsidP="00775F85">
      <w:pPr>
        <w:pStyle w:val="Heading3"/>
        <w:rPr>
          <w:rFonts w:ascii="Tahoma" w:hAnsi="Tahoma" w:cs="Tahoma"/>
          <w:b/>
          <w:color w:val="8064A2" w:themeColor="accent4"/>
          <w:sz w:val="21"/>
          <w:szCs w:val="21"/>
        </w:rPr>
      </w:pPr>
    </w:p>
    <w:p w14:paraId="123EEC3F" w14:textId="77777777" w:rsidR="00775F85" w:rsidRPr="005C028A" w:rsidRDefault="00775F85" w:rsidP="00775F85">
      <w:pPr>
        <w:pStyle w:val="Heading3"/>
        <w:rPr>
          <w:rFonts w:ascii="Tahoma" w:hAnsi="Tahoma" w:cs="Tahoma"/>
          <w:b/>
          <w:color w:val="8064A2" w:themeColor="accent4"/>
          <w:sz w:val="21"/>
          <w:szCs w:val="21"/>
        </w:rPr>
      </w:pPr>
      <w:r w:rsidRPr="005C028A">
        <w:rPr>
          <w:rFonts w:ascii="Tahoma" w:hAnsi="Tahoma" w:cs="Tahoma"/>
          <w:b/>
          <w:color w:val="8064A2" w:themeColor="accent4"/>
          <w:sz w:val="21"/>
          <w:szCs w:val="21"/>
        </w:rPr>
        <w:t xml:space="preserve">Diocesan Bishop </w:t>
      </w:r>
      <w:r w:rsidR="000679F8" w:rsidRPr="005C028A">
        <w:rPr>
          <w:rFonts w:ascii="Tahoma" w:hAnsi="Tahoma" w:cs="Tahoma"/>
          <w:b/>
          <w:color w:val="8064A2" w:themeColor="accent4"/>
          <w:sz w:val="21"/>
          <w:szCs w:val="21"/>
        </w:rPr>
        <w:t>&amp;</w:t>
      </w:r>
      <w:r w:rsidRPr="005C028A">
        <w:rPr>
          <w:rFonts w:ascii="Tahoma" w:hAnsi="Tahoma" w:cs="Tahoma"/>
          <w:b/>
          <w:color w:val="8064A2" w:themeColor="accent4"/>
          <w:sz w:val="21"/>
          <w:szCs w:val="21"/>
        </w:rPr>
        <w:t xml:space="preserve"> Bishop’s </w:t>
      </w:r>
      <w:r w:rsidR="000679F8" w:rsidRPr="005C028A">
        <w:rPr>
          <w:rFonts w:ascii="Tahoma" w:hAnsi="Tahoma" w:cs="Tahoma"/>
          <w:b/>
          <w:color w:val="8064A2" w:themeColor="accent4"/>
          <w:sz w:val="21"/>
          <w:szCs w:val="21"/>
        </w:rPr>
        <w:t>Office</w:t>
      </w:r>
    </w:p>
    <w:p w14:paraId="12F9F39F" w14:textId="77777777" w:rsidR="00775F85" w:rsidRPr="005C028A" w:rsidRDefault="00775F85" w:rsidP="0086129A">
      <w:pPr>
        <w:pStyle w:val="back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46"/>
        </w:tabs>
        <w:rPr>
          <w:rFonts w:ascii="Tahoma" w:hAnsi="Tahoma" w:cs="Tahoma"/>
          <w:sz w:val="21"/>
          <w:szCs w:val="21"/>
        </w:rPr>
      </w:pPr>
      <w:r w:rsidRPr="005C028A">
        <w:rPr>
          <w:rFonts w:ascii="Tahoma" w:hAnsi="Tahoma" w:cs="Tahoma"/>
          <w:sz w:val="21"/>
          <w:szCs w:val="21"/>
        </w:rPr>
        <w:t>The Bishop’s House, 4 Park Road, Ipswich, IP1 3ST</w:t>
      </w:r>
      <w:r w:rsidRPr="005C028A">
        <w:rPr>
          <w:rFonts w:ascii="Tahoma" w:hAnsi="Tahoma" w:cs="Tahoma"/>
          <w:sz w:val="21"/>
          <w:szCs w:val="21"/>
        </w:rPr>
        <w:tab/>
      </w:r>
      <w:r w:rsidRPr="005C028A">
        <w:rPr>
          <w:rFonts w:ascii="Tahoma" w:hAnsi="Tahoma" w:cs="Tahoma"/>
          <w:sz w:val="21"/>
          <w:szCs w:val="21"/>
        </w:rPr>
        <w:tab/>
      </w:r>
      <w:r w:rsidRPr="005C028A">
        <w:rPr>
          <w:rFonts w:ascii="Tahoma" w:hAnsi="Tahoma" w:cs="Tahoma"/>
          <w:sz w:val="21"/>
          <w:szCs w:val="21"/>
        </w:rPr>
        <w:tab/>
      </w:r>
      <w:r w:rsidRPr="005C028A">
        <w:rPr>
          <w:rFonts w:ascii="Tahoma" w:hAnsi="Tahoma" w:cs="Tahoma"/>
          <w:sz w:val="21"/>
          <w:szCs w:val="21"/>
        </w:rPr>
        <w:tab/>
      </w:r>
      <w:r w:rsidRPr="005C028A">
        <w:rPr>
          <w:rFonts w:ascii="Tahoma" w:hAnsi="Tahoma" w:cs="Tahoma"/>
          <w:sz w:val="21"/>
          <w:szCs w:val="21"/>
        </w:rPr>
        <w:tab/>
      </w:r>
      <w:r w:rsidR="0086129A" w:rsidRPr="005C028A">
        <w:rPr>
          <w:rFonts w:ascii="Tahoma" w:hAnsi="Tahoma" w:cs="Tahoma"/>
          <w:sz w:val="21"/>
          <w:szCs w:val="21"/>
        </w:rPr>
        <w:t>01473 252829</w:t>
      </w:r>
    </w:p>
    <w:p w14:paraId="1A03E039" w14:textId="77777777" w:rsidR="00775F85" w:rsidRPr="005C028A" w:rsidRDefault="00C74299" w:rsidP="00775F85">
      <w:pPr>
        <w:pStyle w:val="Heading3"/>
        <w:spacing w:before="240"/>
        <w:rPr>
          <w:rFonts w:ascii="Tahoma" w:hAnsi="Tahoma" w:cs="Tahoma"/>
          <w:b/>
          <w:color w:val="8064A2" w:themeColor="accent4"/>
          <w:sz w:val="21"/>
          <w:szCs w:val="21"/>
        </w:rPr>
      </w:pPr>
      <w:r>
        <w:rPr>
          <w:rFonts w:ascii="Tahoma" w:hAnsi="Tahoma" w:cs="Tahoma"/>
          <w:b/>
          <w:color w:val="8064A2" w:themeColor="accent4"/>
          <w:sz w:val="21"/>
          <w:szCs w:val="21"/>
        </w:rPr>
        <w:t>Diocesan Safeguarding Adviser</w:t>
      </w:r>
      <w:r w:rsidR="00775F85" w:rsidRPr="005C028A">
        <w:rPr>
          <w:rFonts w:ascii="Tahoma" w:hAnsi="Tahoma" w:cs="Tahoma"/>
          <w:b/>
          <w:color w:val="8064A2" w:themeColor="accent4"/>
          <w:sz w:val="21"/>
          <w:szCs w:val="21"/>
        </w:rPr>
        <w:t>:</w:t>
      </w:r>
    </w:p>
    <w:p w14:paraId="21BDACCC" w14:textId="77777777" w:rsidR="00460637" w:rsidRPr="005C028A" w:rsidRDefault="00775F85" w:rsidP="00460637">
      <w:pPr>
        <w:pStyle w:val="backpage"/>
        <w:spacing w:after="0"/>
        <w:rPr>
          <w:rFonts w:ascii="Tahoma" w:hAnsi="Tahoma" w:cs="Tahoma"/>
          <w:sz w:val="21"/>
          <w:szCs w:val="21"/>
        </w:rPr>
      </w:pPr>
      <w:r w:rsidRPr="005C028A">
        <w:rPr>
          <w:rFonts w:ascii="Tahoma" w:hAnsi="Tahoma" w:cs="Tahoma"/>
          <w:sz w:val="21"/>
          <w:szCs w:val="21"/>
        </w:rPr>
        <w:t>Diocesan Office, St Nicholas Centre, 4 Cu</w:t>
      </w:r>
      <w:r w:rsidR="00460637" w:rsidRPr="005C028A">
        <w:rPr>
          <w:rFonts w:ascii="Tahoma" w:hAnsi="Tahoma" w:cs="Tahoma"/>
          <w:sz w:val="21"/>
          <w:szCs w:val="21"/>
        </w:rPr>
        <w:t>tler Street, Ipswich, IP1 1UQ</w:t>
      </w:r>
      <w:r w:rsidR="00460637" w:rsidRPr="005C028A">
        <w:rPr>
          <w:rFonts w:ascii="Tahoma" w:hAnsi="Tahoma" w:cs="Tahoma"/>
          <w:sz w:val="21"/>
          <w:szCs w:val="21"/>
        </w:rPr>
        <w:tab/>
      </w:r>
      <w:r w:rsidR="00460637" w:rsidRPr="005C028A">
        <w:rPr>
          <w:rFonts w:ascii="Tahoma" w:hAnsi="Tahoma" w:cs="Tahoma"/>
          <w:sz w:val="21"/>
          <w:szCs w:val="21"/>
        </w:rPr>
        <w:tab/>
      </w:r>
      <w:r w:rsidR="005C028A">
        <w:rPr>
          <w:rFonts w:ascii="Tahoma" w:hAnsi="Tahoma" w:cs="Tahoma"/>
          <w:sz w:val="21"/>
          <w:szCs w:val="21"/>
        </w:rPr>
        <w:tab/>
      </w:r>
      <w:r w:rsidRPr="005C028A">
        <w:rPr>
          <w:rFonts w:ascii="Tahoma" w:hAnsi="Tahoma" w:cs="Tahoma"/>
          <w:sz w:val="21"/>
          <w:szCs w:val="21"/>
        </w:rPr>
        <w:br/>
      </w:r>
    </w:p>
    <w:p w14:paraId="049AC988" w14:textId="77777777" w:rsidR="005532AB" w:rsidRDefault="00775F85" w:rsidP="005E3AE4">
      <w:pPr>
        <w:pStyle w:val="backpage"/>
        <w:spacing w:after="0"/>
        <w:rPr>
          <w:rFonts w:ascii="Tahoma" w:hAnsi="Tahoma" w:cs="Tahoma"/>
          <w:sz w:val="21"/>
          <w:szCs w:val="21"/>
        </w:rPr>
      </w:pPr>
      <w:r w:rsidRPr="005C028A">
        <w:rPr>
          <w:rFonts w:ascii="Tahoma" w:hAnsi="Tahoma" w:cs="Tahoma"/>
          <w:sz w:val="21"/>
          <w:szCs w:val="21"/>
        </w:rPr>
        <w:t>Office:</w:t>
      </w:r>
      <w:r w:rsidRPr="005C028A">
        <w:rPr>
          <w:rFonts w:ascii="Tahoma" w:hAnsi="Tahoma" w:cs="Tahoma"/>
          <w:sz w:val="21"/>
          <w:szCs w:val="21"/>
        </w:rPr>
        <w:tab/>
      </w:r>
      <w:r w:rsidR="005532AB">
        <w:rPr>
          <w:rFonts w:ascii="Tahoma" w:hAnsi="Tahoma" w:cs="Tahoma"/>
          <w:sz w:val="21"/>
          <w:szCs w:val="21"/>
        </w:rPr>
        <w:tab/>
      </w:r>
      <w:r w:rsidR="005532AB" w:rsidRPr="005C028A">
        <w:rPr>
          <w:rFonts w:ascii="Tahoma" w:hAnsi="Tahoma" w:cs="Tahoma"/>
          <w:sz w:val="21"/>
          <w:szCs w:val="21"/>
        </w:rPr>
        <w:t>01638 718939</w:t>
      </w:r>
      <w:r w:rsidR="005532AB">
        <w:rPr>
          <w:rFonts w:ascii="Tahoma" w:hAnsi="Tahoma" w:cs="Tahoma"/>
          <w:sz w:val="21"/>
          <w:szCs w:val="21"/>
        </w:rPr>
        <w:t xml:space="preserve"> </w:t>
      </w:r>
    </w:p>
    <w:p w14:paraId="41321B75" w14:textId="77777777" w:rsidR="00775F85" w:rsidRPr="005C028A" w:rsidRDefault="005532AB" w:rsidP="005E3AE4">
      <w:pPr>
        <w:pStyle w:val="backpage"/>
        <w:spacing w:after="0"/>
        <w:rPr>
          <w:rFonts w:ascii="Tahoma" w:hAnsi="Tahoma" w:cs="Tahoma"/>
          <w:sz w:val="21"/>
          <w:szCs w:val="21"/>
        </w:rPr>
      </w:pPr>
      <w:r>
        <w:rPr>
          <w:rFonts w:ascii="Tahoma" w:hAnsi="Tahoma" w:cs="Tahoma"/>
          <w:sz w:val="21"/>
          <w:szCs w:val="21"/>
        </w:rPr>
        <w:t>Mobile:</w:t>
      </w:r>
      <w:r>
        <w:rPr>
          <w:rFonts w:ascii="Tahoma" w:hAnsi="Tahoma" w:cs="Tahoma"/>
          <w:sz w:val="21"/>
          <w:szCs w:val="21"/>
        </w:rPr>
        <w:tab/>
      </w:r>
      <w:r>
        <w:rPr>
          <w:rFonts w:ascii="Tahoma" w:hAnsi="Tahoma" w:cs="Tahoma"/>
          <w:sz w:val="21"/>
          <w:szCs w:val="21"/>
        </w:rPr>
        <w:tab/>
      </w:r>
      <w:r w:rsidRPr="005C028A">
        <w:rPr>
          <w:rFonts w:ascii="Tahoma" w:hAnsi="Tahoma" w:cs="Tahoma"/>
          <w:sz w:val="21"/>
          <w:szCs w:val="21"/>
        </w:rPr>
        <w:t>07785 621319</w:t>
      </w:r>
    </w:p>
    <w:p w14:paraId="3A54220F" w14:textId="77777777" w:rsidR="00775F85" w:rsidRPr="005C028A" w:rsidRDefault="00775F85" w:rsidP="005E3AE4">
      <w:pPr>
        <w:pStyle w:val="backpage"/>
        <w:spacing w:after="0"/>
        <w:rPr>
          <w:rFonts w:ascii="Tahoma" w:hAnsi="Tahoma" w:cs="Tahoma"/>
          <w:sz w:val="21"/>
          <w:szCs w:val="21"/>
          <w:u w:val="single"/>
        </w:rPr>
      </w:pPr>
      <w:r w:rsidRPr="005C028A">
        <w:rPr>
          <w:rFonts w:ascii="Tahoma" w:hAnsi="Tahoma" w:cs="Tahoma"/>
          <w:sz w:val="21"/>
          <w:szCs w:val="21"/>
          <w:u w:val="single"/>
        </w:rPr>
        <w:t>safeguarding@cofesuffolk.org</w:t>
      </w:r>
    </w:p>
    <w:p w14:paraId="48AB6906" w14:textId="77777777" w:rsidR="00AC0AC0" w:rsidRDefault="00AC0AC0" w:rsidP="0077707A">
      <w:pPr>
        <w:pStyle w:val="Heading3"/>
        <w:spacing w:before="240"/>
        <w:rPr>
          <w:rFonts w:ascii="Tahoma" w:hAnsi="Tahoma" w:cs="Tahoma"/>
          <w:b/>
          <w:color w:val="8064A2" w:themeColor="accent4"/>
          <w:sz w:val="21"/>
          <w:szCs w:val="21"/>
        </w:rPr>
      </w:pPr>
      <w:r>
        <w:rPr>
          <w:rFonts w:ascii="Tahoma" w:hAnsi="Tahoma" w:cs="Tahoma"/>
          <w:b/>
          <w:color w:val="8064A2" w:themeColor="accent4"/>
          <w:sz w:val="21"/>
          <w:szCs w:val="21"/>
        </w:rPr>
        <w:t>Safeguarding Training Enquiries</w:t>
      </w:r>
      <w:r w:rsidR="0077707A">
        <w:rPr>
          <w:rFonts w:ascii="Tahoma" w:hAnsi="Tahoma" w:cs="Tahoma"/>
          <w:b/>
          <w:color w:val="8064A2" w:themeColor="accent4"/>
          <w:sz w:val="21"/>
          <w:szCs w:val="21"/>
        </w:rPr>
        <w:t>:</w:t>
      </w:r>
    </w:p>
    <w:p w14:paraId="72E8E145" w14:textId="77777777" w:rsidR="005E3AE4" w:rsidRDefault="00AC0AC0" w:rsidP="00AC0AC0">
      <w:pPr>
        <w:rPr>
          <w:rFonts w:ascii="Tahoma" w:hAnsi="Tahoma" w:cs="Tahoma"/>
          <w:sz w:val="21"/>
          <w:szCs w:val="21"/>
        </w:rPr>
      </w:pPr>
      <w:r w:rsidRPr="005C028A">
        <w:rPr>
          <w:rFonts w:ascii="Tahoma" w:hAnsi="Tahoma" w:cs="Tahoma"/>
          <w:sz w:val="21"/>
          <w:szCs w:val="21"/>
        </w:rPr>
        <w:t>Diocesan Office, St Nicholas Centre, 4 Cutler Street, Ipswich, IP1 1UQ</w:t>
      </w:r>
      <w:r w:rsidRPr="005C028A">
        <w:rPr>
          <w:rFonts w:ascii="Tahoma" w:hAnsi="Tahoma" w:cs="Tahoma"/>
          <w:sz w:val="21"/>
          <w:szCs w:val="21"/>
        </w:rPr>
        <w:tab/>
      </w:r>
      <w:r w:rsidRPr="005C028A">
        <w:rPr>
          <w:rFonts w:ascii="Tahoma" w:hAnsi="Tahoma" w:cs="Tahoma"/>
          <w:sz w:val="21"/>
          <w:szCs w:val="21"/>
        </w:rPr>
        <w:tab/>
      </w:r>
      <w:r>
        <w:rPr>
          <w:rFonts w:ascii="Tahoma" w:hAnsi="Tahoma" w:cs="Tahoma"/>
          <w:sz w:val="21"/>
          <w:szCs w:val="21"/>
        </w:rPr>
        <w:tab/>
      </w:r>
    </w:p>
    <w:p w14:paraId="6B1708F4" w14:textId="77777777" w:rsidR="005E3AE4" w:rsidRDefault="005E3AE4" w:rsidP="005E3AE4">
      <w:pPr>
        <w:spacing w:after="0"/>
        <w:rPr>
          <w:rFonts w:ascii="Tahoma" w:hAnsi="Tahoma" w:cs="Tahoma"/>
          <w:sz w:val="21"/>
          <w:szCs w:val="21"/>
        </w:rPr>
      </w:pPr>
      <w:r>
        <w:rPr>
          <w:rFonts w:ascii="Tahoma" w:hAnsi="Tahoma" w:cs="Tahoma"/>
          <w:sz w:val="21"/>
          <w:szCs w:val="21"/>
        </w:rPr>
        <w:t xml:space="preserve">Office: </w:t>
      </w:r>
      <w:r>
        <w:rPr>
          <w:rFonts w:ascii="Tahoma" w:hAnsi="Tahoma" w:cs="Tahoma"/>
          <w:sz w:val="21"/>
          <w:szCs w:val="21"/>
        </w:rPr>
        <w:tab/>
      </w:r>
      <w:r>
        <w:rPr>
          <w:rFonts w:ascii="Tahoma" w:hAnsi="Tahoma" w:cs="Tahoma"/>
          <w:sz w:val="21"/>
          <w:szCs w:val="21"/>
        </w:rPr>
        <w:tab/>
      </w:r>
      <w:r w:rsidR="00AC0AC0" w:rsidRPr="005C028A">
        <w:rPr>
          <w:rFonts w:ascii="Tahoma" w:hAnsi="Tahoma" w:cs="Tahoma"/>
          <w:sz w:val="21"/>
          <w:szCs w:val="21"/>
        </w:rPr>
        <w:t>01473 2985</w:t>
      </w:r>
      <w:r w:rsidR="00AC0AC0">
        <w:rPr>
          <w:rFonts w:ascii="Tahoma" w:hAnsi="Tahoma" w:cs="Tahoma"/>
          <w:sz w:val="21"/>
          <w:szCs w:val="21"/>
        </w:rPr>
        <w:t>52</w:t>
      </w:r>
    </w:p>
    <w:p w14:paraId="6DBF6044" w14:textId="77777777" w:rsidR="00AC0AC0" w:rsidRDefault="005E3AE4" w:rsidP="005E3AE4">
      <w:pPr>
        <w:spacing w:after="0"/>
      </w:pPr>
      <w:r>
        <w:rPr>
          <w:rFonts w:ascii="Tahoma" w:hAnsi="Tahoma" w:cs="Tahoma"/>
          <w:sz w:val="21"/>
          <w:szCs w:val="21"/>
        </w:rPr>
        <w:t xml:space="preserve">Mobile: </w:t>
      </w:r>
      <w:r>
        <w:rPr>
          <w:rFonts w:ascii="Tahoma" w:hAnsi="Tahoma" w:cs="Tahoma"/>
          <w:sz w:val="21"/>
          <w:szCs w:val="21"/>
        </w:rPr>
        <w:tab/>
        <w:t>07795 974734</w:t>
      </w:r>
    </w:p>
    <w:p w14:paraId="61DCF2A2" w14:textId="77777777" w:rsidR="00AC0AC0" w:rsidRPr="005C028A" w:rsidRDefault="00AC0AC0" w:rsidP="00AC0AC0">
      <w:pPr>
        <w:pStyle w:val="backpage"/>
        <w:rPr>
          <w:rFonts w:ascii="Tahoma" w:hAnsi="Tahoma" w:cs="Tahoma"/>
          <w:sz w:val="21"/>
          <w:szCs w:val="21"/>
        </w:rPr>
      </w:pPr>
      <w:r w:rsidRPr="005C028A">
        <w:rPr>
          <w:rFonts w:ascii="Tahoma" w:hAnsi="Tahoma" w:cs="Tahoma"/>
          <w:sz w:val="21"/>
          <w:szCs w:val="21"/>
          <w:u w:val="single"/>
        </w:rPr>
        <w:t>safeguarding.training@cofesuffolk.org</w:t>
      </w:r>
    </w:p>
    <w:p w14:paraId="74551A46" w14:textId="77777777" w:rsidR="00775F85" w:rsidRPr="005C028A" w:rsidRDefault="00775F85" w:rsidP="00775F85">
      <w:pPr>
        <w:pStyle w:val="Heading3"/>
        <w:spacing w:before="240"/>
        <w:rPr>
          <w:rFonts w:ascii="Tahoma" w:hAnsi="Tahoma" w:cs="Tahoma"/>
          <w:b/>
          <w:color w:val="8064A2" w:themeColor="accent4"/>
          <w:sz w:val="21"/>
          <w:szCs w:val="21"/>
        </w:rPr>
      </w:pPr>
      <w:r w:rsidRPr="005C028A">
        <w:rPr>
          <w:rFonts w:ascii="Tahoma" w:hAnsi="Tahoma" w:cs="Tahoma"/>
          <w:b/>
          <w:color w:val="8064A2" w:themeColor="accent4"/>
          <w:sz w:val="21"/>
          <w:szCs w:val="21"/>
        </w:rPr>
        <w:t>Di</w:t>
      </w:r>
      <w:r w:rsidR="00AC0AC0">
        <w:rPr>
          <w:rFonts w:ascii="Tahoma" w:hAnsi="Tahoma" w:cs="Tahoma"/>
          <w:b/>
          <w:color w:val="8064A2" w:themeColor="accent4"/>
          <w:sz w:val="21"/>
          <w:szCs w:val="21"/>
        </w:rPr>
        <w:t>sclosure and Barring Service Administration</w:t>
      </w:r>
      <w:r w:rsidRPr="005C028A">
        <w:rPr>
          <w:rFonts w:ascii="Tahoma" w:hAnsi="Tahoma" w:cs="Tahoma"/>
          <w:b/>
          <w:color w:val="8064A2" w:themeColor="accent4"/>
          <w:sz w:val="21"/>
          <w:szCs w:val="21"/>
        </w:rPr>
        <w:t>:</w:t>
      </w:r>
    </w:p>
    <w:p w14:paraId="7FDDDF12" w14:textId="77777777" w:rsidR="005E3AE4" w:rsidRDefault="00775F85" w:rsidP="00775F85">
      <w:pPr>
        <w:pStyle w:val="backpage"/>
        <w:rPr>
          <w:rFonts w:ascii="Tahoma" w:hAnsi="Tahoma" w:cs="Tahoma"/>
          <w:sz w:val="21"/>
          <w:szCs w:val="21"/>
        </w:rPr>
      </w:pPr>
      <w:r w:rsidRPr="005C028A">
        <w:rPr>
          <w:rFonts w:ascii="Tahoma" w:hAnsi="Tahoma" w:cs="Tahoma"/>
          <w:sz w:val="21"/>
          <w:szCs w:val="21"/>
        </w:rPr>
        <w:t>Diocesan Safeguarding Administrator</w:t>
      </w:r>
      <w:r w:rsidRPr="005C028A">
        <w:rPr>
          <w:rFonts w:ascii="Tahoma" w:hAnsi="Tahoma" w:cs="Tahoma"/>
          <w:sz w:val="21"/>
          <w:szCs w:val="21"/>
        </w:rPr>
        <w:br/>
        <w:t>Diocesan Office, St Nicholas Centre, 4 C</w:t>
      </w:r>
      <w:r w:rsidR="005E3AE4">
        <w:rPr>
          <w:rFonts w:ascii="Tahoma" w:hAnsi="Tahoma" w:cs="Tahoma"/>
          <w:sz w:val="21"/>
          <w:szCs w:val="21"/>
        </w:rPr>
        <w:t>utler Street, Ipswich, IP1 1UQ</w:t>
      </w:r>
      <w:r w:rsidR="005E3AE4">
        <w:rPr>
          <w:rFonts w:ascii="Tahoma" w:hAnsi="Tahoma" w:cs="Tahoma"/>
          <w:sz w:val="21"/>
          <w:szCs w:val="21"/>
        </w:rPr>
        <w:tab/>
      </w:r>
    </w:p>
    <w:p w14:paraId="7DC3A840" w14:textId="77777777" w:rsidR="00775F85" w:rsidRPr="005C028A" w:rsidRDefault="005E3AE4" w:rsidP="005E3AE4">
      <w:pPr>
        <w:pStyle w:val="backpage"/>
        <w:spacing w:after="0"/>
        <w:rPr>
          <w:rFonts w:ascii="Tahoma" w:hAnsi="Tahoma" w:cs="Tahoma"/>
          <w:sz w:val="21"/>
          <w:szCs w:val="21"/>
        </w:rPr>
      </w:pPr>
      <w:r>
        <w:rPr>
          <w:rFonts w:ascii="Tahoma" w:hAnsi="Tahoma" w:cs="Tahoma"/>
          <w:sz w:val="21"/>
          <w:szCs w:val="21"/>
        </w:rPr>
        <w:t xml:space="preserve">Office: </w:t>
      </w:r>
      <w:r w:rsidR="00775F85" w:rsidRPr="005C028A">
        <w:rPr>
          <w:rFonts w:ascii="Tahoma" w:hAnsi="Tahoma" w:cs="Tahoma"/>
          <w:sz w:val="21"/>
          <w:szCs w:val="21"/>
        </w:rPr>
        <w:t>01473 298540</w:t>
      </w:r>
    </w:p>
    <w:p w14:paraId="561AA30C" w14:textId="77777777" w:rsidR="00775F85" w:rsidRPr="005C028A" w:rsidRDefault="00775F85" w:rsidP="005E3AE4">
      <w:pPr>
        <w:pStyle w:val="backpage"/>
        <w:spacing w:after="0"/>
        <w:rPr>
          <w:rFonts w:ascii="Tahoma" w:hAnsi="Tahoma" w:cs="Tahoma"/>
          <w:sz w:val="21"/>
          <w:szCs w:val="21"/>
        </w:rPr>
      </w:pPr>
      <w:r w:rsidRPr="005C028A">
        <w:rPr>
          <w:rFonts w:ascii="Tahoma" w:hAnsi="Tahoma" w:cs="Tahoma"/>
          <w:sz w:val="21"/>
          <w:szCs w:val="21"/>
        </w:rPr>
        <w:t xml:space="preserve">For lay criminal record checks: </w:t>
      </w:r>
      <w:r w:rsidRPr="005C028A">
        <w:rPr>
          <w:rFonts w:ascii="Tahoma" w:hAnsi="Tahoma" w:cs="Tahoma"/>
          <w:sz w:val="21"/>
          <w:szCs w:val="21"/>
          <w:u w:val="single"/>
        </w:rPr>
        <w:t>lay.dbs@cofesuffolk.org</w:t>
      </w:r>
    </w:p>
    <w:p w14:paraId="56EDF0AE" w14:textId="77777777" w:rsidR="00775F85" w:rsidRPr="005C028A" w:rsidRDefault="00775F85" w:rsidP="00775F85">
      <w:pPr>
        <w:pStyle w:val="backpage"/>
        <w:rPr>
          <w:rFonts w:ascii="Tahoma" w:hAnsi="Tahoma" w:cs="Tahoma"/>
          <w:sz w:val="21"/>
          <w:szCs w:val="21"/>
        </w:rPr>
      </w:pPr>
      <w:r w:rsidRPr="005C028A">
        <w:rPr>
          <w:rFonts w:ascii="Tahoma" w:hAnsi="Tahoma" w:cs="Tahoma"/>
          <w:sz w:val="21"/>
          <w:szCs w:val="21"/>
        </w:rPr>
        <w:t xml:space="preserve">For clergy criminal record checks: </w:t>
      </w:r>
      <w:r w:rsidRPr="005C028A">
        <w:rPr>
          <w:rFonts w:ascii="Tahoma" w:hAnsi="Tahoma" w:cs="Tahoma"/>
          <w:sz w:val="21"/>
          <w:szCs w:val="21"/>
          <w:u w:val="single"/>
        </w:rPr>
        <w:t>clergy.dbs@cofesuffolk.org</w:t>
      </w:r>
    </w:p>
    <w:p w14:paraId="01371D94" w14:textId="77777777" w:rsidR="00775F85" w:rsidRPr="005C028A" w:rsidRDefault="00775F85" w:rsidP="00775F85">
      <w:pPr>
        <w:pStyle w:val="Heading3"/>
        <w:rPr>
          <w:rFonts w:ascii="Tahoma" w:hAnsi="Tahoma" w:cs="Tahoma"/>
          <w:b/>
          <w:color w:val="8064A2" w:themeColor="accent4"/>
          <w:sz w:val="21"/>
          <w:szCs w:val="21"/>
        </w:rPr>
      </w:pPr>
    </w:p>
    <w:p w14:paraId="3A766C7D" w14:textId="77777777" w:rsidR="00775F85" w:rsidRPr="005C028A" w:rsidRDefault="00775F85" w:rsidP="00775F85">
      <w:pPr>
        <w:pStyle w:val="Heading3"/>
        <w:rPr>
          <w:rFonts w:ascii="Tahoma" w:hAnsi="Tahoma" w:cs="Tahoma"/>
          <w:b/>
          <w:color w:val="8064A2" w:themeColor="accent4"/>
          <w:sz w:val="21"/>
          <w:szCs w:val="21"/>
        </w:rPr>
      </w:pPr>
      <w:r w:rsidRPr="005C028A">
        <w:rPr>
          <w:rFonts w:ascii="Tahoma" w:hAnsi="Tahoma" w:cs="Tahoma"/>
          <w:b/>
          <w:color w:val="8064A2" w:themeColor="accent4"/>
          <w:sz w:val="21"/>
          <w:szCs w:val="21"/>
        </w:rPr>
        <w:t>Referral of concerns of harm</w:t>
      </w:r>
    </w:p>
    <w:p w14:paraId="6C2CDA50" w14:textId="77777777" w:rsidR="00775F85" w:rsidRPr="005C028A" w:rsidRDefault="00775F85" w:rsidP="00775F85">
      <w:pPr>
        <w:pStyle w:val="backpage"/>
        <w:ind w:left="6804" w:hanging="6804"/>
        <w:rPr>
          <w:rFonts w:ascii="Tahoma" w:hAnsi="Tahoma" w:cs="Tahoma"/>
          <w:sz w:val="21"/>
          <w:szCs w:val="21"/>
        </w:rPr>
      </w:pPr>
      <w:r w:rsidRPr="005C028A">
        <w:rPr>
          <w:rFonts w:ascii="Tahoma" w:hAnsi="Tahoma" w:cs="Tahoma"/>
          <w:sz w:val="21"/>
          <w:szCs w:val="21"/>
        </w:rPr>
        <w:t>Suffolk County Council Customer First</w:t>
      </w:r>
      <w:r w:rsidRPr="005C028A">
        <w:rPr>
          <w:rFonts w:ascii="Tahoma" w:hAnsi="Tahoma" w:cs="Tahoma"/>
          <w:sz w:val="21"/>
          <w:szCs w:val="21"/>
        </w:rPr>
        <w:tab/>
      </w:r>
      <w:r w:rsidR="005C028A">
        <w:rPr>
          <w:rFonts w:ascii="Tahoma" w:hAnsi="Tahoma" w:cs="Tahoma"/>
          <w:sz w:val="21"/>
          <w:szCs w:val="21"/>
        </w:rPr>
        <w:tab/>
      </w:r>
      <w:r w:rsidR="005C028A">
        <w:rPr>
          <w:rFonts w:ascii="Tahoma" w:hAnsi="Tahoma" w:cs="Tahoma"/>
          <w:sz w:val="21"/>
          <w:szCs w:val="21"/>
        </w:rPr>
        <w:tab/>
      </w:r>
      <w:r w:rsidRPr="005C028A">
        <w:rPr>
          <w:rFonts w:ascii="Tahoma" w:hAnsi="Tahoma" w:cs="Tahoma"/>
          <w:sz w:val="21"/>
          <w:szCs w:val="21"/>
        </w:rPr>
        <w:t xml:space="preserve">0808 800 4005 </w:t>
      </w:r>
      <w:r w:rsidRPr="005C028A">
        <w:rPr>
          <w:rFonts w:ascii="Tahoma" w:hAnsi="Tahoma" w:cs="Tahoma"/>
          <w:sz w:val="21"/>
          <w:szCs w:val="21"/>
          <w:u w:val="single"/>
        </w:rPr>
        <w:t>customer.first@suffolk.gov.uk</w:t>
      </w:r>
    </w:p>
    <w:p w14:paraId="0FC031BE" w14:textId="77777777" w:rsidR="00775F85" w:rsidRPr="005C028A" w:rsidRDefault="00775F85" w:rsidP="00775F85">
      <w:pPr>
        <w:pStyle w:val="backpage"/>
        <w:ind w:left="6804" w:hanging="6804"/>
        <w:rPr>
          <w:rFonts w:ascii="Tahoma" w:hAnsi="Tahoma" w:cs="Tahoma"/>
          <w:sz w:val="21"/>
          <w:szCs w:val="21"/>
        </w:rPr>
      </w:pPr>
      <w:r w:rsidRPr="005C028A">
        <w:rPr>
          <w:rFonts w:ascii="Tahoma" w:hAnsi="Tahoma" w:cs="Tahoma"/>
          <w:sz w:val="21"/>
          <w:szCs w:val="21"/>
        </w:rPr>
        <w:t>Suffolk Police (Main switch board)</w:t>
      </w:r>
      <w:r w:rsidRPr="005C028A">
        <w:rPr>
          <w:rFonts w:ascii="Tahoma" w:hAnsi="Tahoma" w:cs="Tahoma"/>
          <w:sz w:val="21"/>
          <w:szCs w:val="21"/>
        </w:rPr>
        <w:tab/>
      </w:r>
      <w:r w:rsidR="00E57CC7">
        <w:rPr>
          <w:rFonts w:ascii="Tahoma" w:hAnsi="Tahoma" w:cs="Tahoma"/>
          <w:sz w:val="21"/>
          <w:szCs w:val="21"/>
        </w:rPr>
        <w:tab/>
      </w:r>
      <w:r w:rsidR="00E57CC7">
        <w:rPr>
          <w:rFonts w:ascii="Tahoma" w:hAnsi="Tahoma" w:cs="Tahoma"/>
          <w:sz w:val="21"/>
          <w:szCs w:val="21"/>
        </w:rPr>
        <w:tab/>
        <w:t xml:space="preserve"> </w:t>
      </w:r>
      <w:r w:rsidRPr="005C028A">
        <w:rPr>
          <w:rFonts w:ascii="Tahoma" w:hAnsi="Tahoma" w:cs="Tahoma"/>
          <w:sz w:val="21"/>
          <w:szCs w:val="21"/>
        </w:rPr>
        <w:t>101</w:t>
      </w:r>
    </w:p>
    <w:p w14:paraId="5B40F11B" w14:textId="77777777" w:rsidR="00775F85" w:rsidRPr="005C028A" w:rsidRDefault="00775F85" w:rsidP="00775F85">
      <w:pPr>
        <w:pStyle w:val="Heading3"/>
        <w:rPr>
          <w:rFonts w:ascii="Tahoma" w:hAnsi="Tahoma" w:cs="Tahoma"/>
          <w:b/>
          <w:color w:val="8064A2" w:themeColor="accent4"/>
          <w:sz w:val="21"/>
          <w:szCs w:val="21"/>
        </w:rPr>
      </w:pPr>
      <w:r w:rsidRPr="005C028A">
        <w:rPr>
          <w:rFonts w:ascii="Tahoma" w:hAnsi="Tahoma" w:cs="Tahoma"/>
          <w:b/>
          <w:color w:val="8064A2" w:themeColor="accent4"/>
          <w:sz w:val="21"/>
          <w:szCs w:val="21"/>
        </w:rPr>
        <w:t>Referral of allegations</w:t>
      </w:r>
    </w:p>
    <w:p w14:paraId="656E83A8" w14:textId="77777777" w:rsidR="00AC0AC0" w:rsidRDefault="00AC0AC0" w:rsidP="00775F85">
      <w:pPr>
        <w:pStyle w:val="backpage"/>
        <w:spacing w:line="276" w:lineRule="auto"/>
        <w:rPr>
          <w:rStyle w:val="Heading3Char"/>
          <w:rFonts w:ascii="Tahoma" w:hAnsi="Tahoma" w:cs="Tahoma"/>
          <w:b/>
          <w:color w:val="8064A2" w:themeColor="accent4"/>
          <w:sz w:val="21"/>
          <w:szCs w:val="21"/>
        </w:rPr>
      </w:pPr>
      <w:r w:rsidRPr="00537B17">
        <w:rPr>
          <w:rFonts w:ascii="Tahoma" w:hAnsi="Tahoma" w:cs="Tahoma"/>
          <w:sz w:val="22"/>
          <w:szCs w:val="22"/>
        </w:rPr>
        <w:t xml:space="preserve">Should be made to the </w:t>
      </w:r>
      <w:r>
        <w:rPr>
          <w:rFonts w:ascii="Tahoma" w:hAnsi="Tahoma" w:cs="Tahoma"/>
          <w:sz w:val="22"/>
          <w:szCs w:val="22"/>
        </w:rPr>
        <w:t>Diocesan Safeguarding Adviser</w:t>
      </w:r>
      <w:r w:rsidRPr="00537B17">
        <w:rPr>
          <w:rFonts w:ascii="Tahoma" w:hAnsi="Tahoma" w:cs="Tahoma"/>
          <w:sz w:val="22"/>
          <w:szCs w:val="22"/>
        </w:rPr>
        <w:t xml:space="preserve"> and, if against a member of Clergy, to the Diocesan Bishop</w:t>
      </w:r>
      <w:r w:rsidRPr="005C028A">
        <w:rPr>
          <w:rStyle w:val="Heading3Char"/>
          <w:rFonts w:ascii="Tahoma" w:hAnsi="Tahoma" w:cs="Tahoma"/>
          <w:b/>
          <w:color w:val="8064A2" w:themeColor="accent4"/>
          <w:sz w:val="21"/>
          <w:szCs w:val="21"/>
        </w:rPr>
        <w:t xml:space="preserve"> </w:t>
      </w:r>
    </w:p>
    <w:p w14:paraId="5BBD9E9E" w14:textId="77777777" w:rsidR="00775F85" w:rsidRPr="005C028A" w:rsidRDefault="00775F85" w:rsidP="00775F85">
      <w:pPr>
        <w:pStyle w:val="backpage"/>
        <w:spacing w:line="276" w:lineRule="auto"/>
        <w:rPr>
          <w:rFonts w:ascii="Tahoma" w:hAnsi="Tahoma" w:cs="Tahoma"/>
          <w:b/>
          <w:sz w:val="21"/>
          <w:szCs w:val="21"/>
        </w:rPr>
      </w:pPr>
      <w:r w:rsidRPr="005C028A">
        <w:rPr>
          <w:rStyle w:val="Heading3Char"/>
          <w:rFonts w:ascii="Tahoma" w:hAnsi="Tahoma" w:cs="Tahoma"/>
          <w:b/>
          <w:color w:val="8064A2" w:themeColor="accent4"/>
          <w:sz w:val="21"/>
          <w:szCs w:val="21"/>
        </w:rPr>
        <w:t>Diocesan policy and procedures and related documents</w:t>
      </w:r>
      <w:r w:rsidRPr="005C028A">
        <w:rPr>
          <w:rStyle w:val="Heading3Char"/>
          <w:rFonts w:ascii="Tahoma" w:hAnsi="Tahoma" w:cs="Tahoma"/>
          <w:sz w:val="21"/>
          <w:szCs w:val="21"/>
        </w:rPr>
        <w:br/>
      </w:r>
      <w:r w:rsidR="005C028A">
        <w:rPr>
          <w:rFonts w:ascii="Tahoma" w:hAnsi="Tahoma" w:cs="Tahoma"/>
          <w:sz w:val="21"/>
          <w:szCs w:val="21"/>
          <w:u w:val="single"/>
        </w:rPr>
        <w:t>www.cofesuffolk.org/</w:t>
      </w:r>
      <w:r w:rsidRPr="005C028A">
        <w:rPr>
          <w:rFonts w:ascii="Tahoma" w:hAnsi="Tahoma" w:cs="Tahoma"/>
          <w:sz w:val="21"/>
          <w:szCs w:val="21"/>
          <w:u w:val="single"/>
        </w:rPr>
        <w:t>safeguarding</w:t>
      </w:r>
      <w:r w:rsidR="005C028A">
        <w:rPr>
          <w:rFonts w:ascii="Tahoma" w:hAnsi="Tahoma" w:cs="Tahoma"/>
          <w:sz w:val="21"/>
          <w:szCs w:val="21"/>
          <w:u w:val="single"/>
        </w:rPr>
        <w:t>-documents</w:t>
      </w:r>
    </w:p>
    <w:p w14:paraId="147B0465" w14:textId="77777777" w:rsidR="00765FC3" w:rsidRPr="005C028A" w:rsidRDefault="00765FC3" w:rsidP="00765FC3">
      <w:pPr>
        <w:pStyle w:val="backpage"/>
        <w:spacing w:after="0" w:line="276" w:lineRule="auto"/>
        <w:rPr>
          <w:rFonts w:ascii="Tahoma" w:hAnsi="Tahoma" w:cs="Tahoma"/>
          <w:b/>
          <w:sz w:val="21"/>
          <w:szCs w:val="21"/>
        </w:rPr>
      </w:pPr>
    </w:p>
    <w:p w14:paraId="4E6446DF" w14:textId="77777777" w:rsidR="00765FC3" w:rsidRPr="005C028A" w:rsidRDefault="00765FC3" w:rsidP="00765FC3">
      <w:pPr>
        <w:pStyle w:val="backpage"/>
        <w:spacing w:line="276" w:lineRule="auto"/>
        <w:rPr>
          <w:rFonts w:ascii="Tahoma" w:hAnsi="Tahoma" w:cs="Tahoma"/>
          <w:sz w:val="21"/>
          <w:szCs w:val="21"/>
          <w:u w:val="single"/>
        </w:rPr>
      </w:pPr>
      <w:r w:rsidRPr="005C028A">
        <w:rPr>
          <w:rStyle w:val="Heading3Char"/>
          <w:rFonts w:ascii="Tahoma" w:hAnsi="Tahoma" w:cs="Tahoma"/>
          <w:b/>
          <w:color w:val="8064A2" w:themeColor="accent4"/>
          <w:sz w:val="21"/>
          <w:szCs w:val="21"/>
        </w:rPr>
        <w:t>Suffolk Safeguarding Adults Board</w:t>
      </w:r>
      <w:r w:rsidRPr="005C028A">
        <w:rPr>
          <w:rStyle w:val="Heading3Char"/>
          <w:rFonts w:ascii="Tahoma" w:hAnsi="Tahoma" w:cs="Tahoma"/>
          <w:sz w:val="21"/>
          <w:szCs w:val="21"/>
        </w:rPr>
        <w:br/>
      </w:r>
      <w:r w:rsidRPr="005C028A">
        <w:rPr>
          <w:rFonts w:ascii="Tahoma" w:hAnsi="Tahoma" w:cs="Tahoma"/>
          <w:sz w:val="21"/>
          <w:szCs w:val="21"/>
          <w:u w:val="single"/>
        </w:rPr>
        <w:t>http://www.suffolkas.org/</w:t>
      </w:r>
    </w:p>
    <w:p w14:paraId="77FFAAFB" w14:textId="77777777" w:rsidR="006578BA" w:rsidRDefault="00CB15B4" w:rsidP="00F92A65">
      <w:pPr>
        <w:pStyle w:val="Heading1"/>
        <w:jc w:val="center"/>
        <w:rPr>
          <w:rFonts w:ascii="Tahoma" w:hAnsi="Tahoma" w:cs="Tahoma"/>
          <w:color w:val="8064A2" w:themeColor="accent4"/>
        </w:rPr>
      </w:pPr>
      <w:r w:rsidRPr="003D34E0">
        <w:rPr>
          <w:rFonts w:ascii="Tahoma" w:hAnsi="Tahoma" w:cs="Tahoma"/>
          <w:color w:val="8064A2" w:themeColor="accent4"/>
        </w:rPr>
        <w:t>If an adult</w:t>
      </w:r>
      <w:r w:rsidR="006578BA" w:rsidRPr="003D34E0">
        <w:rPr>
          <w:rFonts w:ascii="Tahoma" w:hAnsi="Tahoma" w:cs="Tahoma"/>
          <w:color w:val="8064A2" w:themeColor="accent4"/>
        </w:rPr>
        <w:t xml:space="preserve"> is at risk of immediate harm dial 999 NOW</w:t>
      </w:r>
    </w:p>
    <w:p w14:paraId="264F5473" w14:textId="77777777" w:rsidR="005E3AE4" w:rsidRPr="005E3AE4" w:rsidRDefault="005E3AE4" w:rsidP="005E3AE4"/>
    <w:tbl>
      <w:tblPr>
        <w:tblStyle w:val="TableGrid"/>
        <w:tblW w:w="0" w:type="auto"/>
        <w:tblLook w:val="04A0" w:firstRow="1" w:lastRow="0" w:firstColumn="1" w:lastColumn="0" w:noHBand="0" w:noVBand="1"/>
      </w:tblPr>
      <w:tblGrid>
        <w:gridCol w:w="1608"/>
        <w:gridCol w:w="1599"/>
        <w:gridCol w:w="1670"/>
        <w:gridCol w:w="1575"/>
        <w:gridCol w:w="1614"/>
        <w:gridCol w:w="1670"/>
      </w:tblGrid>
      <w:tr w:rsidR="00CA523C" w:rsidRPr="003570EE" w14:paraId="79375203" w14:textId="77777777" w:rsidTr="00747360">
        <w:tc>
          <w:tcPr>
            <w:tcW w:w="1608" w:type="dxa"/>
          </w:tcPr>
          <w:p w14:paraId="4C677D98" w14:textId="77777777" w:rsidR="00CA523C" w:rsidRPr="003570EE" w:rsidRDefault="00CA523C" w:rsidP="00747360">
            <w:pPr>
              <w:rPr>
                <w:rFonts w:ascii="Tahoma" w:hAnsi="Tahoma" w:cs="Tahoma"/>
              </w:rPr>
            </w:pPr>
            <w:r w:rsidRPr="003570EE">
              <w:rPr>
                <w:rFonts w:ascii="Tahoma" w:hAnsi="Tahoma" w:cs="Tahoma"/>
              </w:rPr>
              <w:t>Owner:</w:t>
            </w:r>
          </w:p>
        </w:tc>
        <w:tc>
          <w:tcPr>
            <w:tcW w:w="1599" w:type="dxa"/>
          </w:tcPr>
          <w:p w14:paraId="394A0470" w14:textId="77777777" w:rsidR="00CA523C" w:rsidRDefault="00CA523C" w:rsidP="00747360">
            <w:pPr>
              <w:rPr>
                <w:rFonts w:ascii="Tahoma" w:hAnsi="Tahoma" w:cs="Tahoma"/>
              </w:rPr>
            </w:pPr>
            <w:r>
              <w:rPr>
                <w:rFonts w:ascii="Tahoma" w:hAnsi="Tahoma" w:cs="Tahoma"/>
              </w:rPr>
              <w:t>Gavin Stone</w:t>
            </w:r>
          </w:p>
          <w:p w14:paraId="67991CD2" w14:textId="77777777" w:rsidR="00CA523C" w:rsidRPr="003570EE" w:rsidRDefault="00CA523C" w:rsidP="00747360">
            <w:pPr>
              <w:rPr>
                <w:rFonts w:ascii="Tahoma" w:hAnsi="Tahoma" w:cs="Tahoma"/>
              </w:rPr>
            </w:pPr>
            <w:r w:rsidRPr="003E0428">
              <w:rPr>
                <w:rFonts w:ascii="Tahoma" w:hAnsi="Tahoma" w:cs="Tahoma"/>
                <w:sz w:val="14"/>
              </w:rPr>
              <w:t>Head of Safeguarding</w:t>
            </w:r>
          </w:p>
        </w:tc>
        <w:tc>
          <w:tcPr>
            <w:tcW w:w="1670" w:type="dxa"/>
          </w:tcPr>
          <w:p w14:paraId="77F37FD9" w14:textId="77777777" w:rsidR="00CA523C" w:rsidRPr="003570EE" w:rsidRDefault="00CA523C" w:rsidP="00747360">
            <w:pPr>
              <w:rPr>
                <w:rFonts w:ascii="Tahoma" w:hAnsi="Tahoma" w:cs="Tahoma"/>
              </w:rPr>
            </w:pPr>
            <w:r w:rsidRPr="003570EE">
              <w:rPr>
                <w:rFonts w:ascii="Tahoma" w:hAnsi="Tahoma" w:cs="Tahoma"/>
              </w:rPr>
              <w:t>Version:</w:t>
            </w:r>
          </w:p>
        </w:tc>
        <w:tc>
          <w:tcPr>
            <w:tcW w:w="1575" w:type="dxa"/>
          </w:tcPr>
          <w:p w14:paraId="537CA6AF" w14:textId="77777777" w:rsidR="00CA523C" w:rsidRPr="003570EE" w:rsidRDefault="00E8130F" w:rsidP="00747360">
            <w:pPr>
              <w:rPr>
                <w:rFonts w:ascii="Tahoma" w:hAnsi="Tahoma" w:cs="Tahoma"/>
              </w:rPr>
            </w:pPr>
            <w:r>
              <w:rPr>
                <w:rFonts w:ascii="Tahoma" w:hAnsi="Tahoma" w:cs="Tahoma"/>
              </w:rPr>
              <w:t>1.3</w:t>
            </w:r>
          </w:p>
        </w:tc>
        <w:tc>
          <w:tcPr>
            <w:tcW w:w="1614" w:type="dxa"/>
          </w:tcPr>
          <w:p w14:paraId="70137557" w14:textId="77777777" w:rsidR="00CA523C" w:rsidRPr="003570EE" w:rsidRDefault="00CA523C" w:rsidP="00747360">
            <w:pPr>
              <w:rPr>
                <w:rFonts w:ascii="Tahoma" w:hAnsi="Tahoma" w:cs="Tahoma"/>
              </w:rPr>
            </w:pPr>
            <w:r w:rsidRPr="003570EE">
              <w:rPr>
                <w:rFonts w:ascii="Tahoma" w:hAnsi="Tahoma" w:cs="Tahoma"/>
              </w:rPr>
              <w:t>Last amended:</w:t>
            </w:r>
          </w:p>
        </w:tc>
        <w:tc>
          <w:tcPr>
            <w:tcW w:w="1670" w:type="dxa"/>
          </w:tcPr>
          <w:p w14:paraId="35898EC8" w14:textId="77777777" w:rsidR="00CA523C" w:rsidRPr="003570EE" w:rsidRDefault="00E8130F" w:rsidP="00747360">
            <w:pPr>
              <w:rPr>
                <w:rFonts w:ascii="Tahoma" w:hAnsi="Tahoma" w:cs="Tahoma"/>
              </w:rPr>
            </w:pPr>
            <w:r>
              <w:rPr>
                <w:rFonts w:ascii="Tahoma" w:hAnsi="Tahoma" w:cs="Tahoma"/>
              </w:rPr>
              <w:t>March 2018</w:t>
            </w:r>
          </w:p>
        </w:tc>
      </w:tr>
      <w:tr w:rsidR="00CA523C" w:rsidRPr="003570EE" w14:paraId="15A8D1B5" w14:textId="77777777" w:rsidTr="00747360">
        <w:tc>
          <w:tcPr>
            <w:tcW w:w="1608" w:type="dxa"/>
          </w:tcPr>
          <w:p w14:paraId="5A52489B" w14:textId="77777777" w:rsidR="00CA523C" w:rsidRPr="003570EE" w:rsidRDefault="00CA523C" w:rsidP="00747360">
            <w:pPr>
              <w:rPr>
                <w:rFonts w:ascii="Tahoma" w:hAnsi="Tahoma" w:cs="Tahoma"/>
              </w:rPr>
            </w:pPr>
            <w:r w:rsidRPr="003570EE">
              <w:rPr>
                <w:rFonts w:ascii="Tahoma" w:hAnsi="Tahoma" w:cs="Tahoma"/>
              </w:rPr>
              <w:t>Last reviewed:</w:t>
            </w:r>
          </w:p>
        </w:tc>
        <w:tc>
          <w:tcPr>
            <w:tcW w:w="1599" w:type="dxa"/>
          </w:tcPr>
          <w:p w14:paraId="21B8448B" w14:textId="77777777" w:rsidR="00CA523C" w:rsidRPr="003570EE" w:rsidRDefault="005A3731" w:rsidP="00747360">
            <w:pPr>
              <w:rPr>
                <w:rFonts w:ascii="Tahoma" w:hAnsi="Tahoma" w:cs="Tahoma"/>
              </w:rPr>
            </w:pPr>
            <w:r>
              <w:rPr>
                <w:rFonts w:ascii="Tahoma" w:hAnsi="Tahoma" w:cs="Tahoma"/>
              </w:rPr>
              <w:t>June 2017</w:t>
            </w:r>
          </w:p>
        </w:tc>
        <w:tc>
          <w:tcPr>
            <w:tcW w:w="1670" w:type="dxa"/>
          </w:tcPr>
          <w:p w14:paraId="352A40FE" w14:textId="77777777" w:rsidR="00CA523C" w:rsidRPr="003570EE" w:rsidRDefault="00294306" w:rsidP="00747360">
            <w:pPr>
              <w:rPr>
                <w:rFonts w:ascii="Tahoma" w:hAnsi="Tahoma" w:cs="Tahoma"/>
              </w:rPr>
            </w:pPr>
            <w:r>
              <w:rPr>
                <w:rFonts w:ascii="Tahoma" w:hAnsi="Tahoma" w:cs="Tahoma"/>
              </w:rPr>
              <w:t>DSAP</w:t>
            </w:r>
          </w:p>
        </w:tc>
        <w:tc>
          <w:tcPr>
            <w:tcW w:w="1575" w:type="dxa"/>
          </w:tcPr>
          <w:p w14:paraId="310C2877" w14:textId="77777777" w:rsidR="00CA523C" w:rsidRPr="003570EE" w:rsidRDefault="00CA523C" w:rsidP="00747360">
            <w:pPr>
              <w:rPr>
                <w:rFonts w:ascii="Tahoma" w:hAnsi="Tahoma" w:cs="Tahoma"/>
              </w:rPr>
            </w:pPr>
            <w:r>
              <w:rPr>
                <w:rFonts w:ascii="Tahoma" w:hAnsi="Tahoma" w:cs="Tahoma"/>
              </w:rPr>
              <w:t>Next Review:</w:t>
            </w:r>
          </w:p>
        </w:tc>
        <w:tc>
          <w:tcPr>
            <w:tcW w:w="1614" w:type="dxa"/>
          </w:tcPr>
          <w:p w14:paraId="3A792F0E" w14:textId="77777777" w:rsidR="00CA523C" w:rsidRPr="003570EE" w:rsidRDefault="00311F40" w:rsidP="00747360">
            <w:pPr>
              <w:rPr>
                <w:rFonts w:ascii="Tahoma" w:hAnsi="Tahoma" w:cs="Tahoma"/>
              </w:rPr>
            </w:pPr>
            <w:r>
              <w:rPr>
                <w:rFonts w:ascii="Tahoma" w:hAnsi="Tahoma" w:cs="Tahoma"/>
              </w:rPr>
              <w:t>June</w:t>
            </w:r>
            <w:r w:rsidR="005A3731">
              <w:rPr>
                <w:rFonts w:ascii="Tahoma" w:hAnsi="Tahoma" w:cs="Tahoma"/>
              </w:rPr>
              <w:t xml:space="preserve"> 2018</w:t>
            </w:r>
          </w:p>
        </w:tc>
        <w:tc>
          <w:tcPr>
            <w:tcW w:w="1670" w:type="dxa"/>
          </w:tcPr>
          <w:p w14:paraId="560EED0C" w14:textId="77777777" w:rsidR="00CA523C" w:rsidRPr="003570EE" w:rsidRDefault="00932E13" w:rsidP="00747360">
            <w:pPr>
              <w:rPr>
                <w:rFonts w:ascii="Tahoma" w:hAnsi="Tahoma" w:cs="Tahoma"/>
              </w:rPr>
            </w:pPr>
            <w:r>
              <w:rPr>
                <w:rFonts w:ascii="Tahoma" w:hAnsi="Tahoma" w:cs="Tahoma"/>
              </w:rPr>
              <w:t>DSAP</w:t>
            </w:r>
          </w:p>
        </w:tc>
      </w:tr>
    </w:tbl>
    <w:p w14:paraId="0881D942" w14:textId="77777777" w:rsidR="00CA523C" w:rsidRPr="003D34E0" w:rsidRDefault="00CA523C">
      <w:pPr>
        <w:rPr>
          <w:rFonts w:ascii="Tahoma" w:hAnsi="Tahoma" w:cs="Tahoma"/>
        </w:rPr>
      </w:pPr>
    </w:p>
    <w:sectPr w:rsidR="00CA523C" w:rsidRPr="003D34E0" w:rsidSect="00CA523C">
      <w:pgSz w:w="11906" w:h="16838" w:code="9"/>
      <w:pgMar w:top="281" w:right="1080" w:bottom="1080" w:left="1080" w:header="426"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2CAA5" w14:textId="77777777" w:rsidR="001352D0" w:rsidRDefault="001352D0" w:rsidP="006578BA">
      <w:pPr>
        <w:spacing w:after="0" w:line="240" w:lineRule="auto"/>
      </w:pPr>
      <w:r>
        <w:separator/>
      </w:r>
    </w:p>
  </w:endnote>
  <w:endnote w:type="continuationSeparator" w:id="0">
    <w:p w14:paraId="00DBFD0D" w14:textId="77777777" w:rsidR="001352D0" w:rsidRDefault="001352D0" w:rsidP="0065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1419"/>
      <w:docPartObj>
        <w:docPartGallery w:val="Page Numbers (Bottom of Page)"/>
        <w:docPartUnique/>
      </w:docPartObj>
    </w:sdtPr>
    <w:sdtEndPr/>
    <w:sdtContent>
      <w:sdt>
        <w:sdtPr>
          <w:id w:val="565050477"/>
          <w:docPartObj>
            <w:docPartGallery w:val="Page Numbers (Top of Page)"/>
            <w:docPartUnique/>
          </w:docPartObj>
        </w:sdtPr>
        <w:sdtEndPr/>
        <w:sdtContent>
          <w:p w14:paraId="1571CD2B" w14:textId="77777777" w:rsidR="00734325" w:rsidRDefault="00734325">
            <w:pPr>
              <w:pStyle w:val="Footer"/>
              <w:jc w:val="center"/>
            </w:pPr>
            <w:r w:rsidRPr="00E517D3">
              <w:rPr>
                <w:rFonts w:ascii="Arial" w:hAnsi="Arial" w:cs="Arial"/>
                <w:b/>
                <w:sz w:val="18"/>
                <w:szCs w:val="18"/>
              </w:rPr>
              <w:t xml:space="preserve">Page </w:t>
            </w:r>
            <w:r w:rsidRPr="00E517D3">
              <w:rPr>
                <w:rFonts w:ascii="Arial" w:hAnsi="Arial" w:cs="Arial"/>
                <w:b/>
                <w:sz w:val="18"/>
                <w:szCs w:val="18"/>
              </w:rPr>
              <w:fldChar w:fldCharType="begin"/>
            </w:r>
            <w:r w:rsidRPr="00E517D3">
              <w:rPr>
                <w:rFonts w:ascii="Arial" w:hAnsi="Arial" w:cs="Arial"/>
                <w:b/>
                <w:sz w:val="18"/>
                <w:szCs w:val="18"/>
              </w:rPr>
              <w:instrText xml:space="preserve"> PAGE </w:instrText>
            </w:r>
            <w:r w:rsidRPr="00E517D3">
              <w:rPr>
                <w:rFonts w:ascii="Arial" w:hAnsi="Arial" w:cs="Arial"/>
                <w:b/>
                <w:sz w:val="18"/>
                <w:szCs w:val="18"/>
              </w:rPr>
              <w:fldChar w:fldCharType="separate"/>
            </w:r>
            <w:r w:rsidR="00294306">
              <w:rPr>
                <w:rFonts w:ascii="Arial" w:hAnsi="Arial" w:cs="Arial"/>
                <w:b/>
                <w:noProof/>
                <w:sz w:val="18"/>
                <w:szCs w:val="18"/>
              </w:rPr>
              <w:t>4</w:t>
            </w:r>
            <w:r w:rsidRPr="00E517D3">
              <w:rPr>
                <w:rFonts w:ascii="Arial" w:hAnsi="Arial" w:cs="Arial"/>
                <w:b/>
                <w:sz w:val="18"/>
                <w:szCs w:val="18"/>
              </w:rPr>
              <w:fldChar w:fldCharType="end"/>
            </w:r>
            <w:r w:rsidRPr="00E517D3">
              <w:rPr>
                <w:rFonts w:ascii="Arial" w:hAnsi="Arial" w:cs="Arial"/>
                <w:b/>
                <w:sz w:val="18"/>
                <w:szCs w:val="18"/>
              </w:rPr>
              <w:t xml:space="preserve"> of </w:t>
            </w:r>
            <w:r w:rsidRPr="00E517D3">
              <w:rPr>
                <w:rFonts w:ascii="Arial" w:hAnsi="Arial" w:cs="Arial"/>
                <w:b/>
                <w:sz w:val="18"/>
                <w:szCs w:val="18"/>
              </w:rPr>
              <w:fldChar w:fldCharType="begin"/>
            </w:r>
            <w:r w:rsidRPr="00E517D3">
              <w:rPr>
                <w:rFonts w:ascii="Arial" w:hAnsi="Arial" w:cs="Arial"/>
                <w:b/>
                <w:sz w:val="18"/>
                <w:szCs w:val="18"/>
              </w:rPr>
              <w:instrText xml:space="preserve"> NUMPAGES  </w:instrText>
            </w:r>
            <w:r w:rsidRPr="00E517D3">
              <w:rPr>
                <w:rFonts w:ascii="Arial" w:hAnsi="Arial" w:cs="Arial"/>
                <w:b/>
                <w:sz w:val="18"/>
                <w:szCs w:val="18"/>
              </w:rPr>
              <w:fldChar w:fldCharType="separate"/>
            </w:r>
            <w:r w:rsidR="00294306">
              <w:rPr>
                <w:rFonts w:ascii="Arial" w:hAnsi="Arial" w:cs="Arial"/>
                <w:b/>
                <w:noProof/>
                <w:sz w:val="18"/>
                <w:szCs w:val="18"/>
              </w:rPr>
              <w:t>4</w:t>
            </w:r>
            <w:r w:rsidRPr="00E517D3">
              <w:rPr>
                <w:rFonts w:ascii="Arial" w:hAnsi="Arial" w:cs="Arial"/>
                <w:b/>
                <w:sz w:val="18"/>
                <w:szCs w:val="18"/>
              </w:rPr>
              <w:fldChar w:fldCharType="end"/>
            </w:r>
          </w:p>
        </w:sdtContent>
      </w:sdt>
    </w:sdtContent>
  </w:sdt>
  <w:p w14:paraId="49D8A1C5" w14:textId="77777777" w:rsidR="00734325" w:rsidRPr="00E517D3" w:rsidRDefault="00734325" w:rsidP="000B109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B9AEF" w14:textId="77777777" w:rsidR="001352D0" w:rsidRDefault="001352D0" w:rsidP="006578BA">
      <w:pPr>
        <w:spacing w:after="0" w:line="240" w:lineRule="auto"/>
      </w:pPr>
      <w:r>
        <w:separator/>
      </w:r>
    </w:p>
  </w:footnote>
  <w:footnote w:type="continuationSeparator" w:id="0">
    <w:p w14:paraId="353EC06D" w14:textId="77777777" w:rsidR="001352D0" w:rsidRDefault="001352D0" w:rsidP="00657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5CBA" w14:textId="77777777" w:rsidR="00734325" w:rsidRDefault="006576D2" w:rsidP="000B1090">
    <w:pPr>
      <w:pStyle w:val="Header"/>
      <w:jc w:val="center"/>
    </w:pPr>
    <w:r>
      <w:rPr>
        <w:noProof/>
      </w:rPr>
      <w:drawing>
        <wp:anchor distT="0" distB="0" distL="114300" distR="114300" simplePos="0" relativeHeight="251665408" behindDoc="0" locked="0" layoutInCell="1" allowOverlap="1" wp14:anchorId="78917C90" wp14:editId="00649056">
          <wp:simplePos x="0" y="0"/>
          <wp:positionH relativeFrom="column">
            <wp:posOffset>36830</wp:posOffset>
          </wp:positionH>
          <wp:positionV relativeFrom="paragraph">
            <wp:posOffset>-261608</wp:posOffset>
          </wp:positionV>
          <wp:extent cx="2695575" cy="791845"/>
          <wp:effectExtent l="0" t="0" r="9525" b="8255"/>
          <wp:wrapNone/>
          <wp:docPr id="7" name="Picture 7"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557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325">
      <w:rPr>
        <w:noProof/>
      </w:rPr>
      <w:drawing>
        <wp:anchor distT="0" distB="0" distL="114300" distR="114300" simplePos="0" relativeHeight="251663360" behindDoc="0" locked="0" layoutInCell="1" allowOverlap="1" wp14:anchorId="2D01D5A3" wp14:editId="3A6D9001">
          <wp:simplePos x="0" y="0"/>
          <wp:positionH relativeFrom="column">
            <wp:posOffset>6025397</wp:posOffset>
          </wp:positionH>
          <wp:positionV relativeFrom="paragraph">
            <wp:posOffset>-281940</wp:posOffset>
          </wp:positionV>
          <wp:extent cx="582642" cy="81978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ult Safeguarding Board Logo (transparent)"/>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82642" cy="819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6825" w14:textId="77777777" w:rsidR="00734325" w:rsidRPr="006578BA" w:rsidRDefault="00734325" w:rsidP="00657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5177D5"/>
    <w:multiLevelType w:val="hybridMultilevel"/>
    <w:tmpl w:val="F27C3A9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233"/>
    <w:multiLevelType w:val="hybridMultilevel"/>
    <w:tmpl w:val="BCAA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217A"/>
    <w:multiLevelType w:val="hybridMultilevel"/>
    <w:tmpl w:val="F070A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621B2"/>
    <w:multiLevelType w:val="multilevel"/>
    <w:tmpl w:val="A8069A0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94C17"/>
    <w:multiLevelType w:val="hybridMultilevel"/>
    <w:tmpl w:val="D1ECC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A3981"/>
    <w:multiLevelType w:val="hybridMultilevel"/>
    <w:tmpl w:val="1B944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D37205"/>
    <w:multiLevelType w:val="hybridMultilevel"/>
    <w:tmpl w:val="EF4A9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3C7938"/>
    <w:multiLevelType w:val="hybridMultilevel"/>
    <w:tmpl w:val="6FA44F28"/>
    <w:lvl w:ilvl="0" w:tplc="52DACBE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8242BAC"/>
    <w:multiLevelType w:val="hybridMultilevel"/>
    <w:tmpl w:val="6212C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A2621"/>
    <w:multiLevelType w:val="hybridMultilevel"/>
    <w:tmpl w:val="06C647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39C2A94"/>
    <w:multiLevelType w:val="hybridMultilevel"/>
    <w:tmpl w:val="3AB6C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2639C1"/>
    <w:multiLevelType w:val="hybridMultilevel"/>
    <w:tmpl w:val="B2D2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7047E"/>
    <w:multiLevelType w:val="hybridMultilevel"/>
    <w:tmpl w:val="019C26A0"/>
    <w:lvl w:ilvl="0" w:tplc="3A0893D6">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48437A50"/>
    <w:multiLevelType w:val="hybridMultilevel"/>
    <w:tmpl w:val="A7D670EE"/>
    <w:lvl w:ilvl="0" w:tplc="D9E48C3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614FE"/>
    <w:multiLevelType w:val="hybridMultilevel"/>
    <w:tmpl w:val="EFB8EA54"/>
    <w:lvl w:ilvl="0" w:tplc="EBB8B8F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B0BBE"/>
    <w:multiLevelType w:val="hybridMultilevel"/>
    <w:tmpl w:val="55A40F2C"/>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A3786B"/>
    <w:multiLevelType w:val="hybridMultilevel"/>
    <w:tmpl w:val="DE2A8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2D7725"/>
    <w:multiLevelType w:val="hybridMultilevel"/>
    <w:tmpl w:val="B82E39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112E0"/>
    <w:multiLevelType w:val="hybridMultilevel"/>
    <w:tmpl w:val="9B9A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8"/>
  </w:num>
  <w:num w:numId="4">
    <w:abstractNumId w:val="13"/>
  </w:num>
  <w:num w:numId="5">
    <w:abstractNumId w:val="14"/>
  </w:num>
  <w:num w:numId="6">
    <w:abstractNumId w:val="16"/>
  </w:num>
  <w:num w:numId="7">
    <w:abstractNumId w:val="9"/>
  </w:num>
  <w:num w:numId="8">
    <w:abstractNumId w:val="11"/>
  </w:num>
  <w:num w:numId="9">
    <w:abstractNumId w:val="4"/>
  </w:num>
  <w:num w:numId="10">
    <w:abstractNumId w:val="6"/>
  </w:num>
  <w:num w:numId="11">
    <w:abstractNumId w:val="10"/>
  </w:num>
  <w:num w:numId="12">
    <w:abstractNumId w:val="1"/>
  </w:num>
  <w:num w:numId="13">
    <w:abstractNumId w:val="12"/>
  </w:num>
  <w:num w:numId="14">
    <w:abstractNumId w:val="0"/>
  </w:num>
  <w:num w:numId="15">
    <w:abstractNumId w:val="17"/>
  </w:num>
  <w:num w:numId="16">
    <w:abstractNumId w:val="3"/>
  </w:num>
  <w:num w:numId="17">
    <w:abstractNumId w:val="5"/>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BA"/>
    <w:rsid w:val="000436DF"/>
    <w:rsid w:val="0004769F"/>
    <w:rsid w:val="00055F69"/>
    <w:rsid w:val="000679F8"/>
    <w:rsid w:val="00091EC6"/>
    <w:rsid w:val="000B1090"/>
    <w:rsid w:val="000C644D"/>
    <w:rsid w:val="000F1DEB"/>
    <w:rsid w:val="001026D3"/>
    <w:rsid w:val="001352D0"/>
    <w:rsid w:val="001B4127"/>
    <w:rsid w:val="001C4EAB"/>
    <w:rsid w:val="001D208F"/>
    <w:rsid w:val="001E1322"/>
    <w:rsid w:val="001F3417"/>
    <w:rsid w:val="001F78D3"/>
    <w:rsid w:val="002000DD"/>
    <w:rsid w:val="00222E60"/>
    <w:rsid w:val="00294306"/>
    <w:rsid w:val="002D06BB"/>
    <w:rsid w:val="002D401A"/>
    <w:rsid w:val="002E178E"/>
    <w:rsid w:val="002E7EBB"/>
    <w:rsid w:val="00310019"/>
    <w:rsid w:val="00311F40"/>
    <w:rsid w:val="00351A87"/>
    <w:rsid w:val="00364DE6"/>
    <w:rsid w:val="003D34E0"/>
    <w:rsid w:val="003F7490"/>
    <w:rsid w:val="00457167"/>
    <w:rsid w:val="00460637"/>
    <w:rsid w:val="00480447"/>
    <w:rsid w:val="00492010"/>
    <w:rsid w:val="005329CF"/>
    <w:rsid w:val="005532AB"/>
    <w:rsid w:val="00555A15"/>
    <w:rsid w:val="005651AC"/>
    <w:rsid w:val="00581CDC"/>
    <w:rsid w:val="005A3731"/>
    <w:rsid w:val="005C028A"/>
    <w:rsid w:val="005E3AE4"/>
    <w:rsid w:val="005F3AD5"/>
    <w:rsid w:val="00622542"/>
    <w:rsid w:val="006576D2"/>
    <w:rsid w:val="006578BA"/>
    <w:rsid w:val="006D7558"/>
    <w:rsid w:val="00734325"/>
    <w:rsid w:val="00756282"/>
    <w:rsid w:val="00765FC3"/>
    <w:rsid w:val="00775F85"/>
    <w:rsid w:val="0077707A"/>
    <w:rsid w:val="00777992"/>
    <w:rsid w:val="007C528C"/>
    <w:rsid w:val="007D367C"/>
    <w:rsid w:val="007D4AC0"/>
    <w:rsid w:val="007D74DB"/>
    <w:rsid w:val="007E36DC"/>
    <w:rsid w:val="00832C02"/>
    <w:rsid w:val="008513DB"/>
    <w:rsid w:val="0086129A"/>
    <w:rsid w:val="008823FF"/>
    <w:rsid w:val="00882751"/>
    <w:rsid w:val="008A0A3B"/>
    <w:rsid w:val="00915A04"/>
    <w:rsid w:val="00932E13"/>
    <w:rsid w:val="0096225A"/>
    <w:rsid w:val="009A3E20"/>
    <w:rsid w:val="009B0F95"/>
    <w:rsid w:val="00A3476C"/>
    <w:rsid w:val="00A6452C"/>
    <w:rsid w:val="00A85467"/>
    <w:rsid w:val="00AC0AC0"/>
    <w:rsid w:val="00AE2E18"/>
    <w:rsid w:val="00AF33EF"/>
    <w:rsid w:val="00B2563F"/>
    <w:rsid w:val="00BC2EC6"/>
    <w:rsid w:val="00BD004F"/>
    <w:rsid w:val="00BD45A8"/>
    <w:rsid w:val="00BD52FE"/>
    <w:rsid w:val="00C545DE"/>
    <w:rsid w:val="00C63CD4"/>
    <w:rsid w:val="00C74299"/>
    <w:rsid w:val="00CA51D1"/>
    <w:rsid w:val="00CA523C"/>
    <w:rsid w:val="00CB15B4"/>
    <w:rsid w:val="00CC4F13"/>
    <w:rsid w:val="00D55F32"/>
    <w:rsid w:val="00DD5AC2"/>
    <w:rsid w:val="00E05572"/>
    <w:rsid w:val="00E26689"/>
    <w:rsid w:val="00E57CC7"/>
    <w:rsid w:val="00E648B7"/>
    <w:rsid w:val="00E8130F"/>
    <w:rsid w:val="00E86015"/>
    <w:rsid w:val="00EA4AF9"/>
    <w:rsid w:val="00EC0192"/>
    <w:rsid w:val="00EC6B94"/>
    <w:rsid w:val="00ED10BB"/>
    <w:rsid w:val="00EF3B70"/>
    <w:rsid w:val="00F46BAF"/>
    <w:rsid w:val="00F6659B"/>
    <w:rsid w:val="00F92A65"/>
    <w:rsid w:val="00FC1DDC"/>
    <w:rsid w:val="00FD13CC"/>
    <w:rsid w:val="00FE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83765"/>
  <w15:docId w15:val="{EE4F9389-B789-426C-9E80-5B20A514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8BA"/>
    <w:pPr>
      <w:spacing w:after="120"/>
    </w:pPr>
    <w:rPr>
      <w:rFonts w:ascii="Calibri" w:eastAsia="Times New Roman" w:hAnsi="Calibri" w:cs="Times New Roman"/>
      <w:sz w:val="20"/>
      <w:szCs w:val="20"/>
      <w:lang w:eastAsia="en-GB"/>
    </w:rPr>
  </w:style>
  <w:style w:type="paragraph" w:styleId="Heading1">
    <w:name w:val="heading 1"/>
    <w:basedOn w:val="Normal"/>
    <w:next w:val="Normal"/>
    <w:link w:val="Heading1Char"/>
    <w:uiPriority w:val="99"/>
    <w:qFormat/>
    <w:rsid w:val="006578BA"/>
    <w:pPr>
      <w:spacing w:before="300" w:after="40"/>
      <w:outlineLvl w:val="0"/>
    </w:pPr>
    <w:rPr>
      <w:rFonts w:ascii="Arial Bold" w:hAnsi="Arial Bold"/>
      <w:b/>
      <w:color w:val="A18BB9"/>
      <w:spacing w:val="5"/>
      <w:sz w:val="28"/>
      <w:szCs w:val="32"/>
    </w:rPr>
  </w:style>
  <w:style w:type="paragraph" w:styleId="Heading2">
    <w:name w:val="heading 2"/>
    <w:basedOn w:val="Normal"/>
    <w:next w:val="Normal"/>
    <w:link w:val="Heading2Char"/>
    <w:uiPriority w:val="9"/>
    <w:semiHidden/>
    <w:unhideWhenUsed/>
    <w:qFormat/>
    <w:rsid w:val="006578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6578BA"/>
    <w:pPr>
      <w:spacing w:after="0"/>
      <w:outlineLvl w:val="2"/>
    </w:pPr>
    <w:rPr>
      <w:rFonts w:ascii="Arial" w:hAnsi="Arial"/>
      <w:color w:val="A18BB9"/>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78BA"/>
    <w:rPr>
      <w:rFonts w:ascii="Arial Bold" w:eastAsia="Times New Roman" w:hAnsi="Arial Bold" w:cs="Times New Roman"/>
      <w:b/>
      <w:color w:val="A18BB9"/>
      <w:spacing w:val="5"/>
      <w:sz w:val="28"/>
      <w:szCs w:val="32"/>
      <w:lang w:eastAsia="en-GB"/>
    </w:rPr>
  </w:style>
  <w:style w:type="character" w:customStyle="1" w:styleId="Heading3Char">
    <w:name w:val="Heading 3 Char"/>
    <w:basedOn w:val="DefaultParagraphFont"/>
    <w:link w:val="Heading3"/>
    <w:uiPriority w:val="99"/>
    <w:rsid w:val="006578BA"/>
    <w:rPr>
      <w:rFonts w:ascii="Arial" w:eastAsia="Times New Roman" w:hAnsi="Arial" w:cs="Times New Roman"/>
      <w:color w:val="A18BB9"/>
      <w:spacing w:val="5"/>
      <w:sz w:val="24"/>
      <w:szCs w:val="24"/>
      <w:lang w:eastAsia="en-GB"/>
    </w:rPr>
  </w:style>
  <w:style w:type="paragraph" w:styleId="Header">
    <w:name w:val="header"/>
    <w:basedOn w:val="Normal"/>
    <w:link w:val="HeaderChar"/>
    <w:uiPriority w:val="99"/>
    <w:rsid w:val="006578BA"/>
    <w:pPr>
      <w:tabs>
        <w:tab w:val="center" w:pos="4153"/>
        <w:tab w:val="right" w:pos="8306"/>
      </w:tabs>
    </w:pPr>
  </w:style>
  <w:style w:type="character" w:customStyle="1" w:styleId="HeaderChar">
    <w:name w:val="Header Char"/>
    <w:basedOn w:val="DefaultParagraphFont"/>
    <w:link w:val="Header"/>
    <w:uiPriority w:val="99"/>
    <w:rsid w:val="006578BA"/>
    <w:rPr>
      <w:rFonts w:ascii="Calibri" w:eastAsia="Times New Roman" w:hAnsi="Calibri" w:cs="Times New Roman"/>
      <w:sz w:val="20"/>
      <w:szCs w:val="20"/>
      <w:lang w:eastAsia="en-GB"/>
    </w:rPr>
  </w:style>
  <w:style w:type="paragraph" w:styleId="Footer">
    <w:name w:val="footer"/>
    <w:basedOn w:val="Normal"/>
    <w:link w:val="FooterChar"/>
    <w:uiPriority w:val="99"/>
    <w:rsid w:val="006578BA"/>
    <w:pPr>
      <w:tabs>
        <w:tab w:val="center" w:pos="4153"/>
        <w:tab w:val="right" w:pos="8306"/>
      </w:tabs>
    </w:pPr>
  </w:style>
  <w:style w:type="character" w:customStyle="1" w:styleId="FooterChar">
    <w:name w:val="Footer Char"/>
    <w:basedOn w:val="DefaultParagraphFont"/>
    <w:link w:val="Footer"/>
    <w:uiPriority w:val="99"/>
    <w:rsid w:val="006578BA"/>
    <w:rPr>
      <w:rFonts w:ascii="Calibri" w:eastAsia="Times New Roman" w:hAnsi="Calibri" w:cs="Times New Roman"/>
      <w:sz w:val="20"/>
      <w:szCs w:val="20"/>
      <w:lang w:eastAsia="en-GB"/>
    </w:rPr>
  </w:style>
  <w:style w:type="paragraph" w:styleId="ListParagraph">
    <w:name w:val="List Paragraph"/>
    <w:basedOn w:val="Normal"/>
    <w:qFormat/>
    <w:rsid w:val="006578BA"/>
    <w:pPr>
      <w:ind w:left="720"/>
      <w:contextualSpacing/>
    </w:pPr>
  </w:style>
  <w:style w:type="paragraph" w:customStyle="1" w:styleId="backpage">
    <w:name w:val="back page"/>
    <w:aliases w:val="more space"/>
    <w:basedOn w:val="Normal"/>
    <w:qFormat/>
    <w:rsid w:val="006578BA"/>
    <w:pPr>
      <w:spacing w:after="200" w:line="240" w:lineRule="auto"/>
    </w:pPr>
  </w:style>
  <w:style w:type="character" w:customStyle="1" w:styleId="Heading2Char">
    <w:name w:val="Heading 2 Char"/>
    <w:basedOn w:val="DefaultParagraphFont"/>
    <w:link w:val="Heading2"/>
    <w:uiPriority w:val="9"/>
    <w:semiHidden/>
    <w:rsid w:val="006578BA"/>
    <w:rPr>
      <w:rFonts w:asciiTheme="majorHAnsi" w:eastAsiaTheme="majorEastAsia" w:hAnsiTheme="majorHAnsi" w:cstheme="majorBidi"/>
      <w:b/>
      <w:bCs/>
      <w:color w:val="4F81BD" w:themeColor="accent1"/>
      <w:sz w:val="26"/>
      <w:szCs w:val="26"/>
      <w:lang w:eastAsia="en-GB"/>
    </w:rPr>
  </w:style>
  <w:style w:type="character" w:styleId="Hyperlink">
    <w:name w:val="Hyperlink"/>
    <w:basedOn w:val="DefaultParagraphFont"/>
    <w:uiPriority w:val="99"/>
    <w:unhideWhenUsed/>
    <w:rsid w:val="00EA4AF9"/>
    <w:rPr>
      <w:color w:val="0000FF" w:themeColor="hyperlink"/>
      <w:u w:val="single"/>
    </w:rPr>
  </w:style>
  <w:style w:type="paragraph" w:styleId="BodyText">
    <w:name w:val="Body Text"/>
    <w:basedOn w:val="Normal"/>
    <w:link w:val="BodyTextChar"/>
    <w:uiPriority w:val="99"/>
    <w:unhideWhenUsed/>
    <w:rsid w:val="00ED10BB"/>
    <w:pPr>
      <w:spacing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ED10BB"/>
    <w:rPr>
      <w:rFonts w:ascii="Times New Roman" w:eastAsia="Times New Roman" w:hAnsi="Times New Roman" w:cs="Times New Roman"/>
      <w:sz w:val="24"/>
      <w:szCs w:val="24"/>
      <w:lang w:eastAsia="en-GB"/>
    </w:rPr>
  </w:style>
  <w:style w:type="paragraph" w:customStyle="1" w:styleId="flowchartheading">
    <w:name w:val="flowchart heading"/>
    <w:basedOn w:val="Normal"/>
    <w:qFormat/>
    <w:rsid w:val="008A0A3B"/>
    <w:pPr>
      <w:widowControl w:val="0"/>
      <w:spacing w:after="0" w:line="240" w:lineRule="auto"/>
    </w:pPr>
    <w:rPr>
      <w:rFonts w:asciiTheme="minorHAnsi" w:eastAsiaTheme="minorHAnsi" w:hAnsiTheme="minorHAnsi" w:cstheme="minorBidi"/>
      <w:sz w:val="40"/>
      <w:szCs w:val="40"/>
      <w:lang w:eastAsia="en-US"/>
    </w:rPr>
  </w:style>
  <w:style w:type="paragraph" w:customStyle="1" w:styleId="flowcharttext">
    <w:name w:val="flowchart text"/>
    <w:basedOn w:val="Normal"/>
    <w:qFormat/>
    <w:rsid w:val="008A0A3B"/>
    <w:pPr>
      <w:spacing w:before="120" w:after="0" w:line="240" w:lineRule="auto"/>
    </w:pPr>
    <w:rPr>
      <w:rFonts w:asciiTheme="minorHAnsi" w:eastAsiaTheme="minorHAnsi" w:hAnsiTheme="minorHAnsi" w:cstheme="minorBidi"/>
      <w:sz w:val="28"/>
      <w:szCs w:val="28"/>
      <w:lang w:eastAsia="en-US"/>
    </w:rPr>
  </w:style>
  <w:style w:type="paragraph" w:customStyle="1" w:styleId="record">
    <w:name w:val="record"/>
    <w:aliases w:val="sign,date"/>
    <w:basedOn w:val="Normal"/>
    <w:qFormat/>
    <w:rsid w:val="008A0A3B"/>
    <w:pPr>
      <w:widowControl w:val="0"/>
      <w:spacing w:after="0" w:line="240" w:lineRule="auto"/>
    </w:pPr>
    <w:rPr>
      <w:rFonts w:eastAsiaTheme="minorHAnsi" w:cstheme="minorBidi"/>
      <w:b/>
      <w:bCs/>
      <w:color w:val="845A9C"/>
      <w:sz w:val="32"/>
      <w:szCs w:val="28"/>
      <w:lang w:eastAsia="en-US"/>
    </w:rPr>
  </w:style>
  <w:style w:type="paragraph" w:styleId="BalloonText">
    <w:name w:val="Balloon Text"/>
    <w:basedOn w:val="Normal"/>
    <w:link w:val="BalloonTextChar"/>
    <w:uiPriority w:val="99"/>
    <w:semiHidden/>
    <w:unhideWhenUsed/>
    <w:rsid w:val="00FD1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3CC"/>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C4EAB"/>
    <w:rPr>
      <w:sz w:val="16"/>
      <w:szCs w:val="16"/>
    </w:rPr>
  </w:style>
  <w:style w:type="paragraph" w:styleId="CommentText">
    <w:name w:val="annotation text"/>
    <w:basedOn w:val="Normal"/>
    <w:link w:val="CommentTextChar"/>
    <w:uiPriority w:val="99"/>
    <w:semiHidden/>
    <w:unhideWhenUsed/>
    <w:rsid w:val="001C4EAB"/>
    <w:pPr>
      <w:spacing w:line="240" w:lineRule="auto"/>
    </w:pPr>
  </w:style>
  <w:style w:type="character" w:customStyle="1" w:styleId="CommentTextChar">
    <w:name w:val="Comment Text Char"/>
    <w:basedOn w:val="DefaultParagraphFont"/>
    <w:link w:val="CommentText"/>
    <w:uiPriority w:val="99"/>
    <w:semiHidden/>
    <w:rsid w:val="001C4EAB"/>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4EAB"/>
    <w:rPr>
      <w:b/>
      <w:bCs/>
    </w:rPr>
  </w:style>
  <w:style w:type="character" w:customStyle="1" w:styleId="CommentSubjectChar">
    <w:name w:val="Comment Subject Char"/>
    <w:basedOn w:val="CommentTextChar"/>
    <w:link w:val="CommentSubject"/>
    <w:uiPriority w:val="99"/>
    <w:semiHidden/>
    <w:rsid w:val="001C4EAB"/>
    <w:rPr>
      <w:rFonts w:ascii="Calibri" w:eastAsia="Times New Roman" w:hAnsi="Calibri" w:cs="Times New Roman"/>
      <w:b/>
      <w:bCs/>
      <w:sz w:val="20"/>
      <w:szCs w:val="20"/>
      <w:lang w:eastAsia="en-GB"/>
    </w:rPr>
  </w:style>
  <w:style w:type="paragraph" w:styleId="Revision">
    <w:name w:val="Revision"/>
    <w:hidden/>
    <w:uiPriority w:val="99"/>
    <w:semiHidden/>
    <w:rsid w:val="00BD52FE"/>
    <w:pPr>
      <w:spacing w:after="0" w:line="240" w:lineRule="auto"/>
    </w:pPr>
    <w:rPr>
      <w:rFonts w:ascii="Calibri" w:eastAsia="Times New Roman" w:hAnsi="Calibri" w:cs="Times New Roman"/>
      <w:sz w:val="20"/>
      <w:szCs w:val="20"/>
      <w:lang w:eastAsia="en-GB"/>
    </w:rPr>
  </w:style>
  <w:style w:type="paragraph" w:styleId="NoSpacing">
    <w:name w:val="No Spacing"/>
    <w:uiPriority w:val="1"/>
    <w:qFormat/>
    <w:rsid w:val="00091EC6"/>
    <w:pPr>
      <w:spacing w:after="0" w:line="240" w:lineRule="auto"/>
    </w:pPr>
    <w:rPr>
      <w:rFonts w:ascii="Calibri" w:eastAsia="Times New Roman" w:hAnsi="Calibri" w:cs="Times New Roman"/>
      <w:sz w:val="20"/>
      <w:szCs w:val="20"/>
      <w:lang w:eastAsia="en-GB"/>
    </w:rPr>
  </w:style>
  <w:style w:type="table" w:styleId="TableGrid">
    <w:name w:val="Table Grid"/>
    <w:basedOn w:val="TableNormal"/>
    <w:uiPriority w:val="59"/>
    <w:rsid w:val="00CA523C"/>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1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128332">
      <w:bodyDiv w:val="1"/>
      <w:marLeft w:val="0"/>
      <w:marRight w:val="0"/>
      <w:marTop w:val="0"/>
      <w:marBottom w:val="0"/>
      <w:divBdr>
        <w:top w:val="none" w:sz="0" w:space="0" w:color="auto"/>
        <w:left w:val="none" w:sz="0" w:space="0" w:color="auto"/>
        <w:bottom w:val="none" w:sz="0" w:space="0" w:color="auto"/>
        <w:right w:val="none" w:sz="0" w:space="0" w:color="auto"/>
      </w:divBdr>
      <w:divsChild>
        <w:div w:id="835462749">
          <w:marLeft w:val="0"/>
          <w:marRight w:val="0"/>
          <w:marTop w:val="0"/>
          <w:marBottom w:val="0"/>
          <w:divBdr>
            <w:top w:val="none" w:sz="0" w:space="0" w:color="auto"/>
            <w:left w:val="none" w:sz="0" w:space="0" w:color="auto"/>
            <w:bottom w:val="none" w:sz="0" w:space="0" w:color="auto"/>
            <w:right w:val="none" w:sz="0" w:space="0" w:color="auto"/>
          </w:divBdr>
          <w:divsChild>
            <w:div w:id="859856921">
              <w:marLeft w:val="0"/>
              <w:marRight w:val="0"/>
              <w:marTop w:val="0"/>
              <w:marBottom w:val="0"/>
              <w:divBdr>
                <w:top w:val="none" w:sz="0" w:space="0" w:color="auto"/>
                <w:left w:val="none" w:sz="0" w:space="0" w:color="auto"/>
                <w:bottom w:val="none" w:sz="0" w:space="0" w:color="auto"/>
                <w:right w:val="none" w:sz="0" w:space="0" w:color="auto"/>
              </w:divBdr>
              <w:divsChild>
                <w:div w:id="1682657520">
                  <w:marLeft w:val="0"/>
                  <w:marRight w:val="0"/>
                  <w:marTop w:val="0"/>
                  <w:marBottom w:val="150"/>
                  <w:divBdr>
                    <w:top w:val="none" w:sz="0" w:space="0" w:color="auto"/>
                    <w:left w:val="single" w:sz="6" w:space="8" w:color="DDDDDD"/>
                    <w:bottom w:val="single" w:sz="6" w:space="8" w:color="DDDDDD"/>
                    <w:right w:val="single" w:sz="6" w:space="8"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scb.org.uk/safeguarding-topics/preventradicalis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loud-files\administration\SAFEGUARDING\Safeguarding%20Adults\Diocesan%20Documents\www.cofesuffolk.org\safeguarding-documents" TargetMode="External"/><Relationship Id="rId10" Type="http://schemas.openxmlformats.org/officeDocument/2006/relationships/hyperlink" Target="https://www.churchofengland.org/Safeguard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loud-files\administration\SAFEGUARDING\Safeguarding%20Adults\Diocesan%20Documents\www.cofesuffolk.org\safeguarding-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0614-91CD-4D86-837A-857815BC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Stone</dc:creator>
  <cp:lastModifiedBy>David Butcher</cp:lastModifiedBy>
  <cp:revision>2</cp:revision>
  <cp:lastPrinted>2018-05-25T12:37:00Z</cp:lastPrinted>
  <dcterms:created xsi:type="dcterms:W3CDTF">2018-10-29T12:18:00Z</dcterms:created>
  <dcterms:modified xsi:type="dcterms:W3CDTF">2018-10-29T12:18:00Z</dcterms:modified>
</cp:coreProperties>
</file>